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3E4C3" w14:textId="4D89AFB2" w:rsidR="003D1FA7" w:rsidRPr="00A71F9D" w:rsidRDefault="003D1FA7" w:rsidP="00041296">
      <w:pPr>
        <w:spacing w:after="0"/>
        <w:rPr>
          <w:rFonts w:ascii="Arial" w:hAnsi="Arial" w:cs="Arial"/>
          <w:b/>
          <w:bCs/>
        </w:rPr>
      </w:pPr>
      <w:r w:rsidRPr="00A71F9D">
        <w:rPr>
          <w:rFonts w:ascii="Arial" w:hAnsi="Arial" w:cs="Arial"/>
          <w:b/>
          <w:bCs/>
        </w:rPr>
        <w:t>Full RFQ</w:t>
      </w:r>
      <w:r w:rsidR="00041296" w:rsidRPr="00A71F9D">
        <w:rPr>
          <w:rFonts w:ascii="Arial" w:hAnsi="Arial" w:cs="Arial"/>
          <w:b/>
          <w:bCs/>
        </w:rPr>
        <w:t xml:space="preserve"> </w:t>
      </w:r>
      <w:r w:rsidR="00041296" w:rsidRPr="00A71F9D">
        <w:rPr>
          <w:rFonts w:ascii="Arial" w:hAnsi="Arial" w:cs="Arial"/>
          <w:color w:val="BF4E14" w:themeColor="accent2" w:themeShade="BF"/>
        </w:rPr>
        <w:t>[this is sent to firms, posted on your website etc.]</w:t>
      </w:r>
    </w:p>
    <w:p w14:paraId="59861C86" w14:textId="77777777" w:rsidR="00E37009" w:rsidRPr="00A71F9D" w:rsidRDefault="00E37009" w:rsidP="00A93E4F">
      <w:pPr>
        <w:spacing w:after="0"/>
        <w:rPr>
          <w:rFonts w:ascii="Arial" w:hAnsi="Arial" w:cs="Arial"/>
          <w:b/>
          <w:bCs/>
        </w:rPr>
      </w:pPr>
    </w:p>
    <w:p w14:paraId="337E40DA" w14:textId="53766667" w:rsidR="00A93E4F" w:rsidRDefault="00091764" w:rsidP="00A93E4F">
      <w:pPr>
        <w:spacing w:after="0"/>
        <w:rPr>
          <w:rFonts w:ascii="Arial" w:hAnsi="Arial" w:cs="Arial"/>
        </w:rPr>
      </w:pPr>
      <w:r w:rsidRPr="00A71F9D">
        <w:rPr>
          <w:rFonts w:ascii="Arial" w:hAnsi="Arial" w:cs="Arial"/>
          <w:b/>
          <w:bCs/>
        </w:rPr>
        <w:t>Overview</w:t>
      </w:r>
      <w:r w:rsidR="00491D83" w:rsidRPr="00A71F9D">
        <w:rPr>
          <w:rFonts w:ascii="Arial" w:hAnsi="Arial" w:cs="Arial"/>
          <w:b/>
          <w:bCs/>
        </w:rPr>
        <w:t>:</w:t>
      </w:r>
      <w:r w:rsidRPr="00A71F9D">
        <w:rPr>
          <w:rFonts w:ascii="Arial" w:hAnsi="Arial" w:cs="Arial"/>
        </w:rPr>
        <w:br/>
        <w:t xml:space="preserve">The </w:t>
      </w:r>
      <w:r w:rsidR="004C5E70" w:rsidRPr="00A71F9D">
        <w:rPr>
          <w:rFonts w:ascii="Arial" w:hAnsi="Arial" w:cs="Arial"/>
          <w:i/>
          <w:iCs/>
          <w:color w:val="BF4E14" w:themeColor="accent2" w:themeShade="BF"/>
        </w:rPr>
        <w:t>[Entity Name]</w:t>
      </w:r>
      <w:r w:rsidRPr="00A71F9D">
        <w:rPr>
          <w:rFonts w:ascii="Arial" w:hAnsi="Arial" w:cs="Arial"/>
        </w:rPr>
        <w:t xml:space="preserve"> is soliciting proposals from qualified </w:t>
      </w:r>
      <w:r w:rsidR="003C73D7" w:rsidRPr="00A71F9D">
        <w:rPr>
          <w:rFonts w:ascii="Arial" w:hAnsi="Arial" w:cs="Arial"/>
        </w:rPr>
        <w:t xml:space="preserve">engineering and </w:t>
      </w:r>
      <w:r w:rsidRPr="00A71F9D">
        <w:rPr>
          <w:rFonts w:ascii="Arial" w:hAnsi="Arial" w:cs="Arial"/>
        </w:rPr>
        <w:t xml:space="preserve">environmental </w:t>
      </w:r>
      <w:r w:rsidR="00995595" w:rsidRPr="00A71F9D">
        <w:rPr>
          <w:rFonts w:ascii="Arial" w:hAnsi="Arial" w:cs="Arial"/>
        </w:rPr>
        <w:t>consulting firms</w:t>
      </w:r>
      <w:r w:rsidRPr="00A71F9D">
        <w:rPr>
          <w:rFonts w:ascii="Arial" w:hAnsi="Arial" w:cs="Arial"/>
        </w:rPr>
        <w:t xml:space="preserve"> to complete a </w:t>
      </w:r>
      <w:r w:rsidRPr="00A71F9D">
        <w:rPr>
          <w:rFonts w:ascii="Arial" w:hAnsi="Arial" w:cs="Arial"/>
          <w:b/>
          <w:bCs/>
        </w:rPr>
        <w:t>National Environmental Policy Act (NEPA) Environmental Assessment (EA)</w:t>
      </w:r>
      <w:r w:rsidRPr="00A71F9D">
        <w:rPr>
          <w:rFonts w:ascii="Arial" w:hAnsi="Arial" w:cs="Arial"/>
        </w:rPr>
        <w:t xml:space="preserve"> specifically for a</w:t>
      </w:r>
      <w:r w:rsidR="00581CB0" w:rsidRPr="00A71F9D">
        <w:rPr>
          <w:rFonts w:ascii="Arial" w:hAnsi="Arial" w:cs="Arial"/>
        </w:rPr>
        <w:t xml:space="preserve"> project funded </w:t>
      </w:r>
      <w:r w:rsidR="003C73D7" w:rsidRPr="00A71F9D">
        <w:rPr>
          <w:rFonts w:ascii="Arial" w:hAnsi="Arial" w:cs="Arial"/>
        </w:rPr>
        <w:t xml:space="preserve">by </w:t>
      </w:r>
      <w:r w:rsidR="00C53FC7" w:rsidRPr="00A71F9D">
        <w:rPr>
          <w:rFonts w:ascii="Arial" w:hAnsi="Arial" w:cs="Arial"/>
        </w:rPr>
        <w:t>the Northern</w:t>
      </w:r>
      <w:r w:rsidR="00995595" w:rsidRPr="00A71F9D">
        <w:rPr>
          <w:rFonts w:ascii="Arial" w:hAnsi="Arial" w:cs="Arial"/>
        </w:rPr>
        <w:t xml:space="preserve"> Border Regional Commission (NBRC</w:t>
      </w:r>
      <w:r w:rsidR="00195DA1">
        <w:rPr>
          <w:rFonts w:ascii="Arial" w:hAnsi="Arial" w:cs="Arial"/>
        </w:rPr>
        <w:t>).</w:t>
      </w:r>
    </w:p>
    <w:p w14:paraId="34239D61" w14:textId="77777777" w:rsidR="00195DA1" w:rsidRPr="00A71F9D" w:rsidRDefault="00195DA1" w:rsidP="00A93E4F">
      <w:pPr>
        <w:spacing w:after="0"/>
        <w:rPr>
          <w:rFonts w:ascii="Arial" w:hAnsi="Arial" w:cs="Arial"/>
          <w:b/>
          <w:bCs/>
        </w:rPr>
      </w:pPr>
    </w:p>
    <w:p w14:paraId="6EBEE4B5" w14:textId="75E9F592" w:rsidR="00581CB0" w:rsidRPr="00A71F9D" w:rsidRDefault="00581CB0" w:rsidP="00612A8D">
      <w:pPr>
        <w:spacing w:after="0"/>
        <w:rPr>
          <w:rFonts w:ascii="Arial" w:hAnsi="Arial" w:cs="Arial"/>
        </w:rPr>
      </w:pPr>
      <w:r w:rsidRPr="00A71F9D">
        <w:rPr>
          <w:rFonts w:ascii="Arial" w:hAnsi="Arial" w:cs="Arial"/>
        </w:rPr>
        <w:t>The selected firm will be responsible for preparing all required environmental review documentation in accordance with NBRC guidance, NEPA requirements</w:t>
      </w:r>
      <w:r w:rsidR="00467094" w:rsidRPr="00A71F9D">
        <w:rPr>
          <w:rFonts w:ascii="Arial" w:hAnsi="Arial" w:cs="Arial"/>
        </w:rPr>
        <w:t>,</w:t>
      </w:r>
      <w:r w:rsidRPr="00A71F9D">
        <w:rPr>
          <w:rFonts w:ascii="Arial" w:hAnsi="Arial" w:cs="Arial"/>
        </w:rPr>
        <w:t xml:space="preserve"> </w:t>
      </w:r>
      <w:r w:rsidR="004C5E70" w:rsidRPr="00A71F9D">
        <w:rPr>
          <w:rFonts w:ascii="Arial" w:hAnsi="Arial" w:cs="Arial"/>
        </w:rPr>
        <w:t xml:space="preserve">Section 106 of the </w:t>
      </w:r>
      <w:r w:rsidR="0084573A" w:rsidRPr="00A71F9D">
        <w:rPr>
          <w:rFonts w:ascii="Arial" w:hAnsi="Arial" w:cs="Arial"/>
        </w:rPr>
        <w:t xml:space="preserve">National Historic Preservation Act, </w:t>
      </w:r>
      <w:r w:rsidRPr="00A71F9D">
        <w:rPr>
          <w:rFonts w:ascii="Arial" w:hAnsi="Arial" w:cs="Arial"/>
        </w:rPr>
        <w:t>and all</w:t>
      </w:r>
      <w:r w:rsidR="0084573A" w:rsidRPr="00A71F9D">
        <w:rPr>
          <w:rFonts w:ascii="Arial" w:hAnsi="Arial" w:cs="Arial"/>
        </w:rPr>
        <w:t xml:space="preserve"> </w:t>
      </w:r>
      <w:r w:rsidR="004C5E70" w:rsidRPr="00A71F9D">
        <w:rPr>
          <w:rFonts w:ascii="Arial" w:hAnsi="Arial" w:cs="Arial"/>
        </w:rPr>
        <w:t xml:space="preserve">other </w:t>
      </w:r>
      <w:r w:rsidR="0084573A" w:rsidRPr="00A71F9D">
        <w:rPr>
          <w:rFonts w:ascii="Arial" w:hAnsi="Arial" w:cs="Arial"/>
        </w:rPr>
        <w:t xml:space="preserve">relevant </w:t>
      </w:r>
      <w:r w:rsidRPr="00A71F9D">
        <w:rPr>
          <w:rFonts w:ascii="Arial" w:hAnsi="Arial" w:cs="Arial"/>
        </w:rPr>
        <w:t>federal, state, and local regulations.</w:t>
      </w:r>
      <w:r w:rsidR="00612A8D" w:rsidRPr="00A71F9D">
        <w:rPr>
          <w:rFonts w:ascii="Arial" w:hAnsi="Arial" w:cs="Arial"/>
        </w:rPr>
        <w:t xml:space="preserve"> The consultant contract will be subject to applicable federal procurement standards (e.g., 2 CFR 200, Appendix II).</w:t>
      </w:r>
    </w:p>
    <w:p w14:paraId="4C1D3279" w14:textId="77777777" w:rsidR="00581CB0" w:rsidRPr="00A71F9D" w:rsidRDefault="00581CB0" w:rsidP="00A93E4F">
      <w:pPr>
        <w:spacing w:after="0"/>
        <w:rPr>
          <w:rFonts w:ascii="Arial" w:hAnsi="Arial" w:cs="Arial"/>
          <w:b/>
          <w:bCs/>
        </w:rPr>
      </w:pPr>
    </w:p>
    <w:p w14:paraId="160D8D7D" w14:textId="7969064D" w:rsidR="00091764" w:rsidRPr="00A71F9D" w:rsidRDefault="00DF4839" w:rsidP="00A93E4F">
      <w:pPr>
        <w:spacing w:after="0"/>
        <w:rPr>
          <w:rFonts w:ascii="Arial" w:hAnsi="Arial" w:cs="Arial"/>
        </w:rPr>
      </w:pPr>
      <w:r w:rsidRPr="00A71F9D">
        <w:rPr>
          <w:rFonts w:ascii="Arial" w:hAnsi="Arial" w:cs="Arial"/>
          <w:noProof/>
        </w:rPr>
        <mc:AlternateContent>
          <mc:Choice Requires="wps">
            <w:drawing>
              <wp:anchor distT="0" distB="0" distL="114300" distR="114300" simplePos="0" relativeHeight="251652096" behindDoc="0" locked="0" layoutInCell="1" allowOverlap="1" wp14:anchorId="74B401C1" wp14:editId="4617040B">
                <wp:simplePos x="0" y="0"/>
                <wp:positionH relativeFrom="margin">
                  <wp:posOffset>5362575</wp:posOffset>
                </wp:positionH>
                <wp:positionV relativeFrom="paragraph">
                  <wp:posOffset>31750</wp:posOffset>
                </wp:positionV>
                <wp:extent cx="1471930" cy="1607185"/>
                <wp:effectExtent l="2019300" t="76200" r="13970" b="12065"/>
                <wp:wrapSquare wrapText="bothSides"/>
                <wp:docPr id="1959007927" name="Speech Bubble: Rectangle 1"/>
                <wp:cNvGraphicFramePr/>
                <a:graphic xmlns:a="http://schemas.openxmlformats.org/drawingml/2006/main">
                  <a:graphicData uri="http://schemas.microsoft.com/office/word/2010/wordprocessingShape">
                    <wps:wsp>
                      <wps:cNvSpPr/>
                      <wps:spPr>
                        <a:xfrm>
                          <a:off x="0" y="0"/>
                          <a:ext cx="1471930" cy="1607185"/>
                        </a:xfrm>
                        <a:prstGeom prst="borderCallout1">
                          <a:avLst>
                            <a:gd name="adj1" fmla="val 18750"/>
                            <a:gd name="adj2" fmla="val -8333"/>
                            <a:gd name="adj3" fmla="val -3684"/>
                            <a:gd name="adj4" fmla="val -137532"/>
                          </a:avLst>
                        </a:prstGeom>
                        <a:solidFill>
                          <a:schemeClr val="tx2">
                            <a:lumMod val="10000"/>
                            <a:lumOff val="90000"/>
                          </a:schemeClr>
                        </a:solid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6F04B3" w14:textId="33FE78F1" w:rsidR="00091764" w:rsidRPr="00A71F9D" w:rsidRDefault="00091764" w:rsidP="00500F5E">
                            <w:pPr>
                              <w:rPr>
                                <w:rFonts w:ascii="Arial" w:hAnsi="Arial" w:cs="Arial"/>
                                <w:color w:val="000000" w:themeColor="text1"/>
                                <w:sz w:val="22"/>
                                <w:szCs w:val="22"/>
                              </w:rPr>
                            </w:pPr>
                            <w:r w:rsidRPr="00A71F9D">
                              <w:rPr>
                                <w:rFonts w:ascii="Arial" w:hAnsi="Arial" w:cs="Arial"/>
                                <w:color w:val="000000" w:themeColor="text1"/>
                                <w:sz w:val="22"/>
                                <w:szCs w:val="22"/>
                              </w:rPr>
                              <w:t xml:space="preserve">Review communication from NBRC </w:t>
                            </w:r>
                            <w:r w:rsidR="00EE3E2F" w:rsidRPr="00A71F9D">
                              <w:rPr>
                                <w:rFonts w:ascii="Arial" w:hAnsi="Arial" w:cs="Arial"/>
                                <w:color w:val="000000" w:themeColor="text1"/>
                                <w:sz w:val="22"/>
                                <w:szCs w:val="22"/>
                              </w:rPr>
                              <w:t xml:space="preserve">regarding </w:t>
                            </w:r>
                            <w:r w:rsidRPr="00A71F9D">
                              <w:rPr>
                                <w:rFonts w:ascii="Arial" w:hAnsi="Arial" w:cs="Arial"/>
                                <w:color w:val="000000" w:themeColor="text1"/>
                                <w:sz w:val="22"/>
                                <w:szCs w:val="22"/>
                              </w:rPr>
                              <w:t>NEPA</w:t>
                            </w:r>
                            <w:r w:rsidR="00EE3E2F" w:rsidRPr="00A71F9D">
                              <w:rPr>
                                <w:rFonts w:ascii="Arial" w:hAnsi="Arial" w:cs="Arial"/>
                                <w:color w:val="000000" w:themeColor="text1"/>
                                <w:sz w:val="22"/>
                                <w:szCs w:val="22"/>
                              </w:rPr>
                              <w:t xml:space="preserve">. This </w:t>
                            </w:r>
                            <w:r w:rsidRPr="00A71F9D">
                              <w:rPr>
                                <w:rFonts w:ascii="Arial" w:hAnsi="Arial" w:cs="Arial"/>
                                <w:color w:val="000000" w:themeColor="text1"/>
                                <w:sz w:val="22"/>
                                <w:szCs w:val="22"/>
                              </w:rPr>
                              <w:t xml:space="preserve">will outline the details </w:t>
                            </w:r>
                            <w:r w:rsidR="00500F5E" w:rsidRPr="00A71F9D">
                              <w:rPr>
                                <w:rFonts w:ascii="Arial" w:hAnsi="Arial" w:cs="Arial"/>
                                <w:color w:val="000000" w:themeColor="text1"/>
                                <w:sz w:val="22"/>
                                <w:szCs w:val="22"/>
                              </w:rPr>
                              <w:t>&amp; level of NEPA NBRC required for your project</w:t>
                            </w:r>
                            <w:r w:rsidRPr="00A71F9D">
                              <w:rPr>
                                <w:rFonts w:ascii="Arial" w:hAnsi="Arial" w:cs="Arial"/>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401C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Speech Bubble: Rectangle 1" o:spid="_x0000_s1026" type="#_x0000_t47" style="position:absolute;margin-left:422.25pt;margin-top:2.5pt;width:115.9pt;height:126.5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" adj="-29707,-796" fillcolor="#dceaf7 [351]" strokecolor="#0070c0" strokeweight="1.5pt">
                <v:textbox>
                  <w:txbxContent>
                    <w:p w14:paraId="746F04B3" w14:textId="33FE78F1" w:rsidR="00091764" w:rsidRPr="00A71F9D" w:rsidRDefault="00091764" w:rsidP="00500F5E">
                      <w:pPr>
                        <w:rPr>
                          <w:rFonts w:ascii="Arial" w:hAnsi="Arial" w:cs="Arial"/>
                          <w:color w:val="000000" w:themeColor="text1"/>
                          <w:sz w:val="22"/>
                          <w:szCs w:val="22"/>
                        </w:rPr>
                      </w:pPr>
                      <w:r w:rsidRPr="00A71F9D">
                        <w:rPr>
                          <w:rFonts w:ascii="Arial" w:hAnsi="Arial" w:cs="Arial"/>
                          <w:color w:val="000000" w:themeColor="text1"/>
                          <w:sz w:val="22"/>
                          <w:szCs w:val="22"/>
                        </w:rPr>
                        <w:t xml:space="preserve">Review communication from NBRC </w:t>
                      </w:r>
                      <w:r w:rsidR="00EE3E2F" w:rsidRPr="00A71F9D">
                        <w:rPr>
                          <w:rFonts w:ascii="Arial" w:hAnsi="Arial" w:cs="Arial"/>
                          <w:color w:val="000000" w:themeColor="text1"/>
                          <w:sz w:val="22"/>
                          <w:szCs w:val="22"/>
                        </w:rPr>
                        <w:t xml:space="preserve">regarding </w:t>
                      </w:r>
                      <w:r w:rsidRPr="00A71F9D">
                        <w:rPr>
                          <w:rFonts w:ascii="Arial" w:hAnsi="Arial" w:cs="Arial"/>
                          <w:color w:val="000000" w:themeColor="text1"/>
                          <w:sz w:val="22"/>
                          <w:szCs w:val="22"/>
                        </w:rPr>
                        <w:t>NEPA</w:t>
                      </w:r>
                      <w:r w:rsidR="00EE3E2F" w:rsidRPr="00A71F9D">
                        <w:rPr>
                          <w:rFonts w:ascii="Arial" w:hAnsi="Arial" w:cs="Arial"/>
                          <w:color w:val="000000" w:themeColor="text1"/>
                          <w:sz w:val="22"/>
                          <w:szCs w:val="22"/>
                        </w:rPr>
                        <w:t xml:space="preserve">. This </w:t>
                      </w:r>
                      <w:r w:rsidRPr="00A71F9D">
                        <w:rPr>
                          <w:rFonts w:ascii="Arial" w:hAnsi="Arial" w:cs="Arial"/>
                          <w:color w:val="000000" w:themeColor="text1"/>
                          <w:sz w:val="22"/>
                          <w:szCs w:val="22"/>
                        </w:rPr>
                        <w:t xml:space="preserve">will outline the details </w:t>
                      </w:r>
                      <w:r w:rsidR="00500F5E" w:rsidRPr="00A71F9D">
                        <w:rPr>
                          <w:rFonts w:ascii="Arial" w:hAnsi="Arial" w:cs="Arial"/>
                          <w:color w:val="000000" w:themeColor="text1"/>
                          <w:sz w:val="22"/>
                          <w:szCs w:val="22"/>
                        </w:rPr>
                        <w:t>&amp; level of NEPA NBRC required for your project</w:t>
                      </w:r>
                      <w:r w:rsidRPr="00A71F9D">
                        <w:rPr>
                          <w:rFonts w:ascii="Arial" w:hAnsi="Arial" w:cs="Arial"/>
                          <w:color w:val="000000" w:themeColor="text1"/>
                          <w:sz w:val="22"/>
                          <w:szCs w:val="22"/>
                        </w:rPr>
                        <w:t>.</w:t>
                      </w:r>
                    </w:p>
                  </w:txbxContent>
                </v:textbox>
                <w10:wrap type="square" anchorx="margin"/>
              </v:shape>
            </w:pict>
          </mc:Fallback>
        </mc:AlternateContent>
      </w:r>
      <w:r w:rsidR="00091764" w:rsidRPr="00A71F9D">
        <w:rPr>
          <w:rFonts w:ascii="Arial" w:hAnsi="Arial" w:cs="Arial"/>
          <w:b/>
          <w:bCs/>
        </w:rPr>
        <w:t>Project Background &amp; Need</w:t>
      </w:r>
    </w:p>
    <w:p w14:paraId="20F9B693" w14:textId="1E325EC4" w:rsidR="00091764" w:rsidRPr="00A71F9D" w:rsidRDefault="00091764" w:rsidP="00A93E4F">
      <w:pPr>
        <w:numPr>
          <w:ilvl w:val="0"/>
          <w:numId w:val="1"/>
        </w:numPr>
        <w:spacing w:after="120"/>
        <w:rPr>
          <w:rFonts w:ascii="Arial" w:hAnsi="Arial" w:cs="Arial"/>
        </w:rPr>
      </w:pPr>
      <w:r w:rsidRPr="00A71F9D">
        <w:rPr>
          <w:rFonts w:ascii="Arial" w:hAnsi="Arial" w:cs="Arial"/>
          <w:i/>
          <w:iCs/>
          <w:color w:val="BF4E14" w:themeColor="accent2" w:themeShade="BF"/>
        </w:rPr>
        <w:t>[</w:t>
      </w:r>
      <w:r w:rsidR="004C5E70" w:rsidRPr="00A71F9D">
        <w:rPr>
          <w:rFonts w:ascii="Arial" w:hAnsi="Arial" w:cs="Arial"/>
          <w:i/>
          <w:iCs/>
          <w:color w:val="BF4E14" w:themeColor="accent2" w:themeShade="BF"/>
        </w:rPr>
        <w:t>Entity Name</w:t>
      </w:r>
      <w:r w:rsidRPr="00A71F9D">
        <w:rPr>
          <w:rFonts w:ascii="Arial" w:hAnsi="Arial" w:cs="Arial"/>
          <w:i/>
          <w:iCs/>
          <w:color w:val="BF4E14" w:themeColor="accent2" w:themeShade="BF"/>
        </w:rPr>
        <w:t>]</w:t>
      </w:r>
      <w:r w:rsidRPr="00A71F9D">
        <w:rPr>
          <w:rFonts w:ascii="Arial" w:hAnsi="Arial" w:cs="Arial"/>
        </w:rPr>
        <w:t xml:space="preserve"> received an NBRC Grant award </w:t>
      </w:r>
      <w:r w:rsidR="00485188" w:rsidRPr="00A71F9D">
        <w:rPr>
          <w:rFonts w:ascii="Arial" w:hAnsi="Arial" w:cs="Arial"/>
        </w:rPr>
        <w:t xml:space="preserve">to support </w:t>
      </w:r>
      <w:r w:rsidR="00485188" w:rsidRPr="00A71F9D">
        <w:rPr>
          <w:rFonts w:ascii="Arial" w:hAnsi="Arial" w:cs="Arial"/>
          <w:i/>
          <w:iCs/>
          <w:color w:val="BF4E14" w:themeColor="accent2" w:themeShade="BF"/>
        </w:rPr>
        <w:t xml:space="preserve">[brief </w:t>
      </w:r>
      <w:r w:rsidR="00481568" w:rsidRPr="00A71F9D">
        <w:rPr>
          <w:rFonts w:ascii="Arial" w:hAnsi="Arial" w:cs="Arial"/>
          <w:i/>
          <w:iCs/>
          <w:color w:val="BF4E14" w:themeColor="accent2" w:themeShade="BF"/>
        </w:rPr>
        <w:t xml:space="preserve">description of the project – e.g., construction of a 2,000 SF </w:t>
      </w:r>
      <w:r w:rsidR="009033E6" w:rsidRPr="00A71F9D">
        <w:rPr>
          <w:rFonts w:ascii="Arial" w:hAnsi="Arial" w:cs="Arial"/>
          <w:i/>
          <w:iCs/>
          <w:color w:val="BF4E14" w:themeColor="accent2" w:themeShade="BF"/>
        </w:rPr>
        <w:t xml:space="preserve">business </w:t>
      </w:r>
      <w:r w:rsidR="009033E6" w:rsidRPr="00A71F9D">
        <w:rPr>
          <w:rFonts w:ascii="Arial" w:hAnsi="Arial" w:cs="Arial"/>
          <w:i/>
          <w:iCs/>
          <w:color w:val="BF4E14" w:themeColor="accent2" w:themeShade="BF"/>
        </w:rPr>
        <w:lastRenderedPageBreak/>
        <w:t xml:space="preserve">incubator, renovation of </w:t>
      </w:r>
      <w:r w:rsidR="007572CF" w:rsidRPr="00A71F9D">
        <w:rPr>
          <w:rFonts w:ascii="Arial" w:hAnsi="Arial" w:cs="Arial"/>
          <w:i/>
          <w:iCs/>
          <w:color w:val="BF4E14" w:themeColor="accent2" w:themeShade="BF"/>
        </w:rPr>
        <w:t>historic mill building; water/sewer infrastructure improvements</w:t>
      </w:r>
      <w:r w:rsidR="00C10311" w:rsidRPr="00A71F9D">
        <w:rPr>
          <w:rFonts w:ascii="Arial" w:hAnsi="Arial" w:cs="Arial"/>
          <w:i/>
          <w:iCs/>
          <w:color w:val="BF4E14" w:themeColor="accent2" w:themeShade="BF"/>
        </w:rPr>
        <w:t>; etc.]</w:t>
      </w:r>
      <w:r w:rsidR="00C10311" w:rsidRPr="00A71F9D">
        <w:rPr>
          <w:rFonts w:ascii="Arial" w:hAnsi="Arial" w:cs="Arial"/>
          <w:i/>
          <w:iCs/>
          <w:color w:val="000000" w:themeColor="text1"/>
        </w:rPr>
        <w:t>.</w:t>
      </w:r>
    </w:p>
    <w:p w14:paraId="76477B12" w14:textId="061F4A10" w:rsidR="00CB2A77" w:rsidRPr="00A71F9D" w:rsidRDefault="00091764" w:rsidP="00A93E4F">
      <w:pPr>
        <w:spacing w:after="0"/>
        <w:rPr>
          <w:rFonts w:ascii="Arial" w:hAnsi="Arial" w:cs="Arial"/>
          <w:b/>
          <w:bCs/>
        </w:rPr>
      </w:pPr>
      <w:r w:rsidRPr="00A71F9D">
        <w:rPr>
          <w:rFonts w:ascii="Arial" w:hAnsi="Arial" w:cs="Arial"/>
          <w:b/>
          <w:bCs/>
        </w:rPr>
        <w:t>Scope of Work</w:t>
      </w:r>
    </w:p>
    <w:p w14:paraId="2BD03803" w14:textId="13653874" w:rsidR="00CB2A77" w:rsidRPr="00A71F9D" w:rsidRDefault="00CB2A77" w:rsidP="00A97BED">
      <w:pPr>
        <w:spacing w:after="120"/>
        <w:rPr>
          <w:rFonts w:ascii="Arial" w:hAnsi="Arial" w:cs="Arial"/>
        </w:rPr>
      </w:pPr>
      <w:r w:rsidRPr="00A71F9D">
        <w:rPr>
          <w:rFonts w:ascii="Arial" w:hAnsi="Arial" w:cs="Arial"/>
        </w:rPr>
        <w:t>The selected consultant shall provide all professional services</w:t>
      </w:r>
      <w:r w:rsidR="00CA0A36" w:rsidRPr="00A71F9D">
        <w:rPr>
          <w:rFonts w:ascii="Arial" w:hAnsi="Arial" w:cs="Arial"/>
        </w:rPr>
        <w:t xml:space="preserve"> and expertise</w:t>
      </w:r>
      <w:r w:rsidRPr="00A71F9D">
        <w:rPr>
          <w:rFonts w:ascii="Arial" w:hAnsi="Arial" w:cs="Arial"/>
        </w:rPr>
        <w:t xml:space="preserve"> necessary to complete a compliant </w:t>
      </w:r>
      <w:hyperlink r:id="rId10" w:history="1">
        <w:r w:rsidRPr="00A71F9D">
          <w:rPr>
            <w:rStyle w:val="Hyperlink"/>
            <w:rFonts w:ascii="Arial" w:hAnsi="Arial" w:cs="Arial"/>
          </w:rPr>
          <w:t xml:space="preserve">NEPA Environmental Assessment </w:t>
        </w:r>
      </w:hyperlink>
      <w:r w:rsidRPr="00A71F9D">
        <w:rPr>
          <w:rFonts w:ascii="Arial" w:hAnsi="Arial" w:cs="Arial"/>
        </w:rPr>
        <w:t xml:space="preserve">and </w:t>
      </w:r>
      <w:r w:rsidR="00781F8A" w:rsidRPr="00A71F9D">
        <w:rPr>
          <w:rFonts w:ascii="Arial" w:hAnsi="Arial" w:cs="Arial"/>
        </w:rPr>
        <w:t xml:space="preserve">support the grantee in </w:t>
      </w:r>
      <w:r w:rsidRPr="00A71F9D">
        <w:rPr>
          <w:rFonts w:ascii="Arial" w:hAnsi="Arial" w:cs="Arial"/>
        </w:rPr>
        <w:t>obtain</w:t>
      </w:r>
      <w:r w:rsidR="00781F8A" w:rsidRPr="00A71F9D">
        <w:rPr>
          <w:rFonts w:ascii="Arial" w:hAnsi="Arial" w:cs="Arial"/>
        </w:rPr>
        <w:t>ing</w:t>
      </w:r>
      <w:r w:rsidRPr="00A71F9D">
        <w:rPr>
          <w:rFonts w:ascii="Arial" w:hAnsi="Arial" w:cs="Arial"/>
        </w:rPr>
        <w:t xml:space="preserve"> NBRC environmental clearance. Tasks include but are not limited to:</w:t>
      </w:r>
    </w:p>
    <w:p w14:paraId="27158632" w14:textId="2430AF78" w:rsidR="00F3395C" w:rsidRPr="00A71F9D" w:rsidRDefault="00F3395C" w:rsidP="00A93E4F">
      <w:pPr>
        <w:spacing w:after="0"/>
        <w:rPr>
          <w:rFonts w:ascii="Arial" w:hAnsi="Arial" w:cs="Arial"/>
          <w:b/>
          <w:bCs/>
        </w:rPr>
      </w:pPr>
      <w:r w:rsidRPr="00A71F9D">
        <w:rPr>
          <w:rFonts w:ascii="Arial" w:hAnsi="Arial" w:cs="Arial"/>
          <w:b/>
          <w:bCs/>
        </w:rPr>
        <w:t>Environmental Assessment Preparation</w:t>
      </w:r>
    </w:p>
    <w:p w14:paraId="2C7491F1" w14:textId="4157A280" w:rsidR="003A24B8" w:rsidRPr="00A71F9D" w:rsidRDefault="005E6E6F" w:rsidP="00A93E4F">
      <w:pPr>
        <w:numPr>
          <w:ilvl w:val="0"/>
          <w:numId w:val="2"/>
        </w:numPr>
        <w:spacing w:after="0"/>
        <w:rPr>
          <w:rFonts w:ascii="Arial" w:hAnsi="Arial" w:cs="Arial"/>
        </w:rPr>
      </w:pPr>
      <w:r w:rsidRPr="00A71F9D">
        <w:rPr>
          <w:rFonts w:ascii="Arial" w:hAnsi="Arial" w:cs="Arial"/>
          <w:noProof/>
        </w:rPr>
        <mc:AlternateContent>
          <mc:Choice Requires="wps">
            <w:drawing>
              <wp:anchor distT="0" distB="0" distL="114300" distR="114300" simplePos="0" relativeHeight="251654144" behindDoc="0" locked="0" layoutInCell="1" allowOverlap="1" wp14:anchorId="2C150C13" wp14:editId="59063E32">
                <wp:simplePos x="0" y="0"/>
                <wp:positionH relativeFrom="margin">
                  <wp:align>right</wp:align>
                </wp:positionH>
                <wp:positionV relativeFrom="paragraph">
                  <wp:posOffset>63288</wp:posOffset>
                </wp:positionV>
                <wp:extent cx="1581150" cy="1066800"/>
                <wp:effectExtent l="1352550" t="323850" r="19050" b="19050"/>
                <wp:wrapSquare wrapText="bothSides"/>
                <wp:docPr id="567761893" name="Speech Bubble: Rectangle 1"/>
                <wp:cNvGraphicFramePr/>
                <a:graphic xmlns:a="http://schemas.openxmlformats.org/drawingml/2006/main">
                  <a:graphicData uri="http://schemas.microsoft.com/office/word/2010/wordprocessingShape">
                    <wps:wsp>
                      <wps:cNvSpPr/>
                      <wps:spPr>
                        <a:xfrm>
                          <a:off x="5717117" y="7401983"/>
                          <a:ext cx="1581150" cy="1066800"/>
                        </a:xfrm>
                        <a:prstGeom prst="borderCallout1">
                          <a:avLst>
                            <a:gd name="adj1" fmla="val 18750"/>
                            <a:gd name="adj2" fmla="val -8333"/>
                            <a:gd name="adj3" fmla="val -29182"/>
                            <a:gd name="adj4" fmla="val -84347"/>
                          </a:avLst>
                        </a:prstGeom>
                        <a:solidFill>
                          <a:schemeClr val="tx2">
                            <a:lumMod val="10000"/>
                            <a:lumOff val="90000"/>
                          </a:schemeClr>
                        </a:solid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368794" w14:textId="29C08032" w:rsidR="005E6E6F" w:rsidRPr="00A71F9D" w:rsidRDefault="005E6E6F" w:rsidP="005E6E6F">
                            <w:pPr>
                              <w:rPr>
                                <w:rFonts w:ascii="Arial" w:hAnsi="Arial" w:cs="Arial"/>
                                <w:color w:val="000000" w:themeColor="text1"/>
                                <w:sz w:val="22"/>
                                <w:szCs w:val="22"/>
                              </w:rPr>
                            </w:pPr>
                            <w:r w:rsidRPr="00A71F9D">
                              <w:rPr>
                                <w:rFonts w:ascii="Arial" w:hAnsi="Arial" w:cs="Arial"/>
                                <w:color w:val="000000" w:themeColor="text1"/>
                                <w:sz w:val="22"/>
                                <w:szCs w:val="22"/>
                              </w:rPr>
                              <w:t xml:space="preserve">What is included in your </w:t>
                            </w:r>
                            <w:r w:rsidR="007B75CA" w:rsidRPr="00A71F9D">
                              <w:rPr>
                                <w:rFonts w:ascii="Arial" w:hAnsi="Arial" w:cs="Arial"/>
                                <w:color w:val="000000" w:themeColor="text1"/>
                                <w:sz w:val="22"/>
                                <w:szCs w:val="22"/>
                              </w:rPr>
                              <w:t>scope may or may not include all of this</w:t>
                            </w:r>
                            <w:r w:rsidR="0038707D" w:rsidRPr="00A71F9D">
                              <w:rPr>
                                <w:rFonts w:ascii="Arial" w:hAnsi="Arial" w:cs="Arial"/>
                                <w:color w:val="000000" w:themeColor="text1"/>
                                <w:sz w:val="22"/>
                                <w:szCs w:val="22"/>
                              </w:rPr>
                              <w:t>, and it may also</w:t>
                            </w:r>
                            <w:r w:rsidR="007B75CA" w:rsidRPr="00A71F9D">
                              <w:rPr>
                                <w:rFonts w:ascii="Arial" w:hAnsi="Arial" w:cs="Arial"/>
                                <w:color w:val="000000" w:themeColor="text1"/>
                                <w:sz w:val="22"/>
                                <w:szCs w:val="22"/>
                              </w:rPr>
                              <w:t xml:space="preserve"> include other items</w:t>
                            </w:r>
                            <w:r w:rsidR="008A79B7" w:rsidRPr="00A71F9D">
                              <w:rPr>
                                <w:rFonts w:ascii="Arial" w:hAnsi="Arial" w:cs="Arial"/>
                                <w:color w:val="000000" w:themeColor="text1"/>
                                <w:sz w:val="22"/>
                                <w:szCs w:val="22"/>
                              </w:rPr>
                              <w:t xml:space="preserve"> or tasks.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50C13" id="_x0000_s1027" type="#_x0000_t47" style="position:absolute;left:0;text-align:left;margin-left:73.3pt;margin-top:5pt;width:124.5pt;height:84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" adj="-18219,-6303" fillcolor="#dceaf7 [351]" strokecolor="#0070c0" strokeweight="1.5pt">
                <v:textbox>
                  <w:txbxContent>
                    <w:p w14:paraId="2A368794" w14:textId="29C08032" w:rsidR="005E6E6F" w:rsidRPr="00A71F9D" w:rsidRDefault="005E6E6F" w:rsidP="005E6E6F">
                      <w:pPr>
                        <w:rPr>
                          <w:rFonts w:ascii="Arial" w:hAnsi="Arial" w:cs="Arial"/>
                          <w:color w:val="000000" w:themeColor="text1"/>
                          <w:sz w:val="22"/>
                          <w:szCs w:val="22"/>
                        </w:rPr>
                      </w:pPr>
                      <w:r w:rsidRPr="00A71F9D">
                        <w:rPr>
                          <w:rFonts w:ascii="Arial" w:hAnsi="Arial" w:cs="Arial"/>
                          <w:color w:val="000000" w:themeColor="text1"/>
                          <w:sz w:val="22"/>
                          <w:szCs w:val="22"/>
                        </w:rPr>
                        <w:t xml:space="preserve">What is included in your </w:t>
                      </w:r>
                      <w:r w:rsidR="007B75CA" w:rsidRPr="00A71F9D">
                        <w:rPr>
                          <w:rFonts w:ascii="Arial" w:hAnsi="Arial" w:cs="Arial"/>
                          <w:color w:val="000000" w:themeColor="text1"/>
                          <w:sz w:val="22"/>
                          <w:szCs w:val="22"/>
                        </w:rPr>
                        <w:t>scope may or may not include all of this</w:t>
                      </w:r>
                      <w:r w:rsidR="0038707D" w:rsidRPr="00A71F9D">
                        <w:rPr>
                          <w:rFonts w:ascii="Arial" w:hAnsi="Arial" w:cs="Arial"/>
                          <w:color w:val="000000" w:themeColor="text1"/>
                          <w:sz w:val="22"/>
                          <w:szCs w:val="22"/>
                        </w:rPr>
                        <w:t>, and it may also</w:t>
                      </w:r>
                      <w:r w:rsidR="007B75CA" w:rsidRPr="00A71F9D">
                        <w:rPr>
                          <w:rFonts w:ascii="Arial" w:hAnsi="Arial" w:cs="Arial"/>
                          <w:color w:val="000000" w:themeColor="text1"/>
                          <w:sz w:val="22"/>
                          <w:szCs w:val="22"/>
                        </w:rPr>
                        <w:t xml:space="preserve"> include other items</w:t>
                      </w:r>
                      <w:r w:rsidR="008A79B7" w:rsidRPr="00A71F9D">
                        <w:rPr>
                          <w:rFonts w:ascii="Arial" w:hAnsi="Arial" w:cs="Arial"/>
                          <w:color w:val="000000" w:themeColor="text1"/>
                          <w:sz w:val="22"/>
                          <w:szCs w:val="22"/>
                        </w:rPr>
                        <w:t xml:space="preserve"> or tasks.</w:t>
                      </w:r>
                    </w:p>
                  </w:txbxContent>
                </v:textbox>
                <w10:wrap type="square" anchorx="margin"/>
              </v:shape>
            </w:pict>
          </mc:Fallback>
        </mc:AlternateContent>
      </w:r>
      <w:r w:rsidR="00D15FAA" w:rsidRPr="00A71F9D">
        <w:rPr>
          <w:rFonts w:ascii="Arial" w:hAnsi="Arial" w:cs="Arial"/>
        </w:rPr>
        <w:t>Prepar</w:t>
      </w:r>
      <w:r w:rsidR="002B40CD" w:rsidRPr="00A71F9D">
        <w:rPr>
          <w:rFonts w:ascii="Arial" w:hAnsi="Arial" w:cs="Arial"/>
        </w:rPr>
        <w:t>e</w:t>
      </w:r>
      <w:r w:rsidR="00D15FAA" w:rsidRPr="00A71F9D">
        <w:rPr>
          <w:rFonts w:ascii="Arial" w:hAnsi="Arial" w:cs="Arial"/>
        </w:rPr>
        <w:t xml:space="preserve"> the EA and supporting </w:t>
      </w:r>
      <w:r w:rsidR="002B40CD" w:rsidRPr="00A71F9D">
        <w:rPr>
          <w:rFonts w:ascii="Arial" w:hAnsi="Arial" w:cs="Arial"/>
        </w:rPr>
        <w:t xml:space="preserve">environmental </w:t>
      </w:r>
      <w:r w:rsidR="00D15FAA" w:rsidRPr="00A71F9D">
        <w:rPr>
          <w:rFonts w:ascii="Arial" w:hAnsi="Arial" w:cs="Arial"/>
        </w:rPr>
        <w:t>compliance documentation</w:t>
      </w:r>
      <w:r w:rsidR="002B40CD" w:rsidRPr="00A71F9D">
        <w:rPr>
          <w:rFonts w:ascii="Arial" w:hAnsi="Arial" w:cs="Arial"/>
        </w:rPr>
        <w:t xml:space="preserve"> necessary for NBRC review</w:t>
      </w:r>
      <w:r w:rsidR="003A24B8" w:rsidRPr="00A71F9D">
        <w:rPr>
          <w:rFonts w:ascii="Arial" w:hAnsi="Arial" w:cs="Arial"/>
        </w:rPr>
        <w:t>.</w:t>
      </w:r>
      <w:r w:rsidR="002B40CD" w:rsidRPr="00A71F9D">
        <w:rPr>
          <w:rFonts w:ascii="Arial" w:hAnsi="Arial" w:cs="Arial"/>
        </w:rPr>
        <w:t xml:space="preserve"> Tasks include: </w:t>
      </w:r>
    </w:p>
    <w:p w14:paraId="3ABE8184" w14:textId="390A5E74" w:rsidR="002B40CD" w:rsidRPr="00A71F9D" w:rsidRDefault="002B40CD" w:rsidP="002B40CD">
      <w:pPr>
        <w:numPr>
          <w:ilvl w:val="1"/>
          <w:numId w:val="2"/>
        </w:numPr>
        <w:spacing w:after="0"/>
        <w:rPr>
          <w:rFonts w:ascii="Arial" w:hAnsi="Arial" w:cs="Arial"/>
        </w:rPr>
      </w:pPr>
      <w:r w:rsidRPr="00A71F9D">
        <w:rPr>
          <w:rFonts w:ascii="Arial" w:hAnsi="Arial" w:cs="Arial"/>
        </w:rPr>
        <w:t xml:space="preserve">Preparing the description of the proposed action and reasonable alternatives. </w:t>
      </w:r>
    </w:p>
    <w:p w14:paraId="7ED2CC2F" w14:textId="109F79FE" w:rsidR="002B40CD" w:rsidRPr="00A71F9D" w:rsidRDefault="002B40CD" w:rsidP="002B40CD">
      <w:pPr>
        <w:numPr>
          <w:ilvl w:val="1"/>
          <w:numId w:val="2"/>
        </w:numPr>
        <w:spacing w:after="0"/>
        <w:rPr>
          <w:rFonts w:ascii="Arial" w:hAnsi="Arial" w:cs="Arial"/>
        </w:rPr>
      </w:pPr>
      <w:r w:rsidRPr="00A71F9D">
        <w:rPr>
          <w:rFonts w:ascii="Arial" w:hAnsi="Arial" w:cs="Arial"/>
        </w:rPr>
        <w:t xml:space="preserve">Describing the Affected Environment within the project area. </w:t>
      </w:r>
    </w:p>
    <w:p w14:paraId="675703D1" w14:textId="5ABCD24A" w:rsidR="002B40CD" w:rsidRPr="00A71F9D" w:rsidRDefault="002B40CD" w:rsidP="002B40CD">
      <w:pPr>
        <w:numPr>
          <w:ilvl w:val="1"/>
          <w:numId w:val="2"/>
        </w:numPr>
        <w:spacing w:after="0"/>
        <w:rPr>
          <w:rFonts w:ascii="Arial" w:hAnsi="Arial" w:cs="Arial"/>
        </w:rPr>
      </w:pPr>
      <w:r w:rsidRPr="00A71F9D">
        <w:rPr>
          <w:rFonts w:ascii="Arial" w:hAnsi="Arial" w:cs="Arial"/>
        </w:rPr>
        <w:t>Analyzing potential environmental impacts of the proposed action and alternatives.</w:t>
      </w:r>
    </w:p>
    <w:p w14:paraId="60B3D7BE" w14:textId="645957B0" w:rsidR="002B40CD" w:rsidRPr="00A71F9D" w:rsidRDefault="002B40CD" w:rsidP="002B40CD">
      <w:pPr>
        <w:numPr>
          <w:ilvl w:val="1"/>
          <w:numId w:val="2"/>
        </w:numPr>
        <w:spacing w:after="0"/>
        <w:rPr>
          <w:rFonts w:ascii="Arial" w:hAnsi="Arial" w:cs="Arial"/>
        </w:rPr>
      </w:pPr>
      <w:r w:rsidRPr="00A71F9D">
        <w:rPr>
          <w:rFonts w:ascii="Arial" w:hAnsi="Arial" w:cs="Arial"/>
        </w:rPr>
        <w:t>Completing any required supporting analyses, documentation, or consultations associated with the EA process.</w:t>
      </w:r>
    </w:p>
    <w:p w14:paraId="09E1D0F6" w14:textId="7C789927" w:rsidR="002B40CD" w:rsidRPr="00A71F9D" w:rsidRDefault="002B40CD" w:rsidP="002B40CD">
      <w:pPr>
        <w:numPr>
          <w:ilvl w:val="1"/>
          <w:numId w:val="2"/>
        </w:numPr>
        <w:spacing w:after="0"/>
        <w:rPr>
          <w:rFonts w:ascii="Arial" w:hAnsi="Arial" w:cs="Arial"/>
        </w:rPr>
      </w:pPr>
      <w:r w:rsidRPr="00A71F9D">
        <w:rPr>
          <w:rFonts w:ascii="Arial" w:hAnsi="Arial" w:cs="Arial"/>
        </w:rPr>
        <w:t>Responding to comments and revisions during NBRC review and coordinating with the grantee and NBRC environmental staff as needed.</w:t>
      </w:r>
    </w:p>
    <w:p w14:paraId="29F49A3F" w14:textId="77777777" w:rsidR="00DE0122" w:rsidRDefault="00DE0122" w:rsidP="00DE0122">
      <w:pPr>
        <w:spacing w:after="0"/>
        <w:rPr>
          <w:rFonts w:ascii="Arial" w:hAnsi="Arial" w:cs="Arial"/>
        </w:rPr>
      </w:pPr>
    </w:p>
    <w:p w14:paraId="2C317358" w14:textId="77777777" w:rsidR="00E52CBD" w:rsidRDefault="00E52CBD" w:rsidP="00DE0122">
      <w:pPr>
        <w:spacing w:after="0"/>
        <w:rPr>
          <w:rFonts w:ascii="Arial" w:hAnsi="Arial" w:cs="Arial"/>
        </w:rPr>
      </w:pPr>
    </w:p>
    <w:p w14:paraId="70C670C2" w14:textId="525B9285" w:rsidR="00F3395C" w:rsidRPr="00A71F9D" w:rsidRDefault="00F3395C" w:rsidP="00F3395C">
      <w:pPr>
        <w:spacing w:after="0"/>
        <w:rPr>
          <w:rFonts w:ascii="Arial" w:hAnsi="Arial" w:cs="Arial"/>
          <w:b/>
          <w:bCs/>
        </w:rPr>
      </w:pPr>
      <w:r w:rsidRPr="00A71F9D">
        <w:rPr>
          <w:rFonts w:ascii="Arial" w:hAnsi="Arial" w:cs="Arial"/>
          <w:b/>
          <w:bCs/>
        </w:rPr>
        <w:t>Federal Environmental Compliance Reviews</w:t>
      </w:r>
    </w:p>
    <w:p w14:paraId="5652FAAA" w14:textId="68DBB3DC" w:rsidR="00C50317" w:rsidRPr="00A71F9D" w:rsidRDefault="00C50317" w:rsidP="00A93E4F">
      <w:pPr>
        <w:numPr>
          <w:ilvl w:val="0"/>
          <w:numId w:val="2"/>
        </w:numPr>
        <w:spacing w:after="0"/>
        <w:rPr>
          <w:rFonts w:ascii="Arial" w:hAnsi="Arial" w:cs="Arial"/>
        </w:rPr>
      </w:pPr>
      <w:r w:rsidRPr="00A71F9D">
        <w:rPr>
          <w:rFonts w:ascii="Arial" w:hAnsi="Arial" w:cs="Arial"/>
        </w:rPr>
        <w:t xml:space="preserve">Conduct and document </w:t>
      </w:r>
      <w:r w:rsidR="002B40CD" w:rsidRPr="00A71F9D">
        <w:rPr>
          <w:rFonts w:ascii="Arial" w:hAnsi="Arial" w:cs="Arial"/>
        </w:rPr>
        <w:t xml:space="preserve">consultation under </w:t>
      </w:r>
      <w:r w:rsidRPr="00A71F9D">
        <w:rPr>
          <w:rFonts w:ascii="Arial" w:hAnsi="Arial" w:cs="Arial"/>
        </w:rPr>
        <w:t xml:space="preserve">Section 106 </w:t>
      </w:r>
      <w:r w:rsidR="002B40CD" w:rsidRPr="00A71F9D">
        <w:rPr>
          <w:rFonts w:ascii="Arial" w:hAnsi="Arial" w:cs="Arial"/>
        </w:rPr>
        <w:t xml:space="preserve">of the </w:t>
      </w:r>
      <w:r w:rsidRPr="00A71F9D">
        <w:rPr>
          <w:rFonts w:ascii="Arial" w:hAnsi="Arial" w:cs="Arial"/>
        </w:rPr>
        <w:t>Historic Preservation review</w:t>
      </w:r>
      <w:r w:rsidR="00163B36" w:rsidRPr="00A71F9D">
        <w:rPr>
          <w:rFonts w:ascii="Arial" w:hAnsi="Arial" w:cs="Arial"/>
        </w:rPr>
        <w:t xml:space="preserve">, </w:t>
      </w:r>
      <w:r w:rsidR="00DE0122" w:rsidRPr="00A71F9D">
        <w:rPr>
          <w:rFonts w:ascii="Arial" w:hAnsi="Arial" w:cs="Arial"/>
        </w:rPr>
        <w:t xml:space="preserve">as </w:t>
      </w:r>
      <w:r w:rsidR="00163B36" w:rsidRPr="00A71F9D">
        <w:rPr>
          <w:rFonts w:ascii="Arial" w:hAnsi="Arial" w:cs="Arial"/>
        </w:rPr>
        <w:t>applicable</w:t>
      </w:r>
      <w:r w:rsidRPr="00A71F9D">
        <w:rPr>
          <w:rFonts w:ascii="Arial" w:hAnsi="Arial" w:cs="Arial"/>
        </w:rPr>
        <w:t>.</w:t>
      </w:r>
    </w:p>
    <w:p w14:paraId="18E254C0" w14:textId="2143A595" w:rsidR="002B40CD" w:rsidRPr="00A71F9D" w:rsidRDefault="002B40CD" w:rsidP="00A93E4F">
      <w:pPr>
        <w:numPr>
          <w:ilvl w:val="0"/>
          <w:numId w:val="2"/>
        </w:numPr>
        <w:spacing w:after="0"/>
        <w:rPr>
          <w:rFonts w:ascii="Arial" w:hAnsi="Arial" w:cs="Arial"/>
        </w:rPr>
        <w:sectPr w:rsidR="002B40CD" w:rsidRPr="00A71F9D" w:rsidSect="0011564C">
          <w:headerReference w:type="default" r:id="rId11"/>
          <w:footerReference w:type="default" r:id="rId12"/>
          <w:type w:val="continuous"/>
          <w:pgSz w:w="12240" w:h="15840"/>
          <w:pgMar w:top="720" w:right="720" w:bottom="720" w:left="720" w:header="720" w:footer="720" w:gutter="0"/>
          <w:cols w:space="720"/>
          <w:docGrid w:linePitch="360"/>
        </w:sectPr>
      </w:pPr>
      <w:r w:rsidRPr="00A71F9D">
        <w:rPr>
          <w:rFonts w:ascii="Arial" w:hAnsi="Arial" w:cs="Arial"/>
        </w:rPr>
        <w:t>Complete floodplain and wetlands compliance requirements under Executive Orders 11988 and 11990, including the 8-Step Decision-Making Process</w:t>
      </w:r>
      <w:r w:rsidR="00DE0122" w:rsidRPr="00A71F9D">
        <w:rPr>
          <w:rFonts w:ascii="Arial" w:hAnsi="Arial" w:cs="Arial"/>
        </w:rPr>
        <w:t>, as applicable.</w:t>
      </w:r>
    </w:p>
    <w:p w14:paraId="156EFBB1" w14:textId="7F4E1517" w:rsidR="00091764" w:rsidRPr="00A71F9D" w:rsidRDefault="002B40CD" w:rsidP="000A1580">
      <w:pPr>
        <w:numPr>
          <w:ilvl w:val="0"/>
          <w:numId w:val="2"/>
        </w:numPr>
        <w:spacing w:after="0"/>
        <w:rPr>
          <w:rFonts w:ascii="Arial" w:hAnsi="Arial" w:cs="Arial"/>
        </w:rPr>
      </w:pPr>
      <w:r w:rsidRPr="00A71F9D">
        <w:rPr>
          <w:rFonts w:ascii="Arial" w:hAnsi="Arial" w:cs="Arial"/>
        </w:rPr>
        <w:t>Conduct and document review under Section 7 of the Endangered Species Act</w:t>
      </w:r>
      <w:r w:rsidR="00DE0122" w:rsidRPr="00A71F9D">
        <w:rPr>
          <w:rFonts w:ascii="Arial" w:hAnsi="Arial" w:cs="Arial"/>
        </w:rPr>
        <w:t>, as applicable.</w:t>
      </w:r>
    </w:p>
    <w:p w14:paraId="10D7F6BA" w14:textId="31ED9190" w:rsidR="00F8212B" w:rsidRPr="00A71F9D" w:rsidRDefault="00DA1BD1" w:rsidP="00E12692">
      <w:pPr>
        <w:numPr>
          <w:ilvl w:val="0"/>
          <w:numId w:val="2"/>
        </w:numPr>
        <w:spacing w:after="0"/>
        <w:rPr>
          <w:rFonts w:ascii="Arial" w:hAnsi="Arial" w:cs="Arial"/>
        </w:rPr>
      </w:pPr>
      <w:r w:rsidRPr="00A71F9D">
        <w:rPr>
          <w:rFonts w:ascii="Arial" w:hAnsi="Arial" w:cs="Arial"/>
        </w:rPr>
        <w:t>Identify</w:t>
      </w:r>
      <w:r w:rsidR="00104CAB" w:rsidRPr="00A71F9D">
        <w:rPr>
          <w:rFonts w:ascii="Arial" w:hAnsi="Arial" w:cs="Arial"/>
        </w:rPr>
        <w:t xml:space="preserve"> </w:t>
      </w:r>
      <w:r w:rsidR="002B40CD" w:rsidRPr="00A71F9D">
        <w:rPr>
          <w:rFonts w:ascii="Arial" w:hAnsi="Arial" w:cs="Arial"/>
        </w:rPr>
        <w:t>and address</w:t>
      </w:r>
      <w:r w:rsidR="00F8212B" w:rsidRPr="00A71F9D">
        <w:rPr>
          <w:rFonts w:ascii="Arial" w:hAnsi="Arial" w:cs="Arial"/>
        </w:rPr>
        <w:t xml:space="preserve"> any additional cross-cutting</w:t>
      </w:r>
      <w:r w:rsidR="00104CAB" w:rsidRPr="00A71F9D">
        <w:rPr>
          <w:rFonts w:ascii="Arial" w:hAnsi="Arial" w:cs="Arial"/>
        </w:rPr>
        <w:t xml:space="preserve"> environmental regulatory</w:t>
      </w:r>
      <w:r w:rsidR="00F8212B" w:rsidRPr="00A71F9D">
        <w:rPr>
          <w:rFonts w:ascii="Arial" w:hAnsi="Arial" w:cs="Arial"/>
        </w:rPr>
        <w:t xml:space="preserve"> requirement</w:t>
      </w:r>
      <w:r w:rsidR="002B40CD" w:rsidRPr="00A71F9D">
        <w:rPr>
          <w:rFonts w:ascii="Arial" w:hAnsi="Arial" w:cs="Arial"/>
        </w:rPr>
        <w:t>s</w:t>
      </w:r>
      <w:r w:rsidR="00F8212B" w:rsidRPr="00A71F9D">
        <w:rPr>
          <w:rFonts w:ascii="Arial" w:hAnsi="Arial" w:cs="Arial"/>
        </w:rPr>
        <w:t xml:space="preserve"> </w:t>
      </w:r>
      <w:r w:rsidR="002B40CD" w:rsidRPr="00A71F9D">
        <w:rPr>
          <w:rFonts w:ascii="Arial" w:hAnsi="Arial" w:cs="Arial"/>
        </w:rPr>
        <w:t>applicable to the project</w:t>
      </w:r>
      <w:r w:rsidR="00F8212B" w:rsidRPr="00A71F9D">
        <w:rPr>
          <w:rFonts w:ascii="Arial" w:hAnsi="Arial" w:cs="Arial"/>
        </w:rPr>
        <w:t>.</w:t>
      </w:r>
    </w:p>
    <w:p w14:paraId="1360112A" w14:textId="77777777" w:rsidR="00D3664C" w:rsidRPr="00A71F9D" w:rsidRDefault="00D3664C" w:rsidP="006B79BA">
      <w:pPr>
        <w:spacing w:after="0"/>
        <w:rPr>
          <w:rFonts w:ascii="Arial" w:hAnsi="Arial" w:cs="Arial"/>
          <w:b/>
          <w:bCs/>
        </w:rPr>
      </w:pPr>
    </w:p>
    <w:p w14:paraId="3B3B06BB" w14:textId="28710910" w:rsidR="007D328C" w:rsidRPr="00A71F9D" w:rsidRDefault="008F0636" w:rsidP="00383883">
      <w:pPr>
        <w:spacing w:after="0" w:line="240" w:lineRule="auto"/>
        <w:rPr>
          <w:rFonts w:ascii="Arial" w:hAnsi="Arial" w:cs="Arial"/>
          <w:b/>
          <w:bCs/>
        </w:rPr>
      </w:pPr>
      <w:r w:rsidRPr="00A71F9D">
        <w:rPr>
          <w:rFonts w:ascii="Arial" w:hAnsi="Arial" w:cs="Arial"/>
          <w:b/>
          <w:bCs/>
        </w:rPr>
        <w:t>Project Timeline/Key Milestones</w:t>
      </w:r>
    </w:p>
    <w:p w14:paraId="2C35F0D9" w14:textId="15D5DF49" w:rsidR="00DE0122" w:rsidRPr="00A71F9D" w:rsidRDefault="00DE0122" w:rsidP="00383883">
      <w:pPr>
        <w:spacing w:after="0" w:line="240" w:lineRule="auto"/>
        <w:rPr>
          <w:rFonts w:ascii="Arial" w:hAnsi="Arial" w:cs="Arial"/>
        </w:rPr>
      </w:pPr>
      <w:r w:rsidRPr="00A71F9D">
        <w:rPr>
          <w:rFonts w:ascii="Arial" w:hAnsi="Arial" w:cs="Arial"/>
        </w:rPr>
        <w:t>Consultants shall provide a proposed project schedule identifying the major milestones associated with completion of the EA.</w:t>
      </w:r>
    </w:p>
    <w:p w14:paraId="5FAAFF8A" w14:textId="77777777" w:rsidR="00DE0122" w:rsidRPr="00A71F9D" w:rsidRDefault="00DE0122" w:rsidP="00383883">
      <w:pPr>
        <w:spacing w:after="0" w:line="240" w:lineRule="auto"/>
        <w:rPr>
          <w:rFonts w:ascii="Arial" w:hAnsi="Arial" w:cs="Arial"/>
        </w:rPr>
      </w:pPr>
    </w:p>
    <w:p w14:paraId="2C6583E2" w14:textId="77777777" w:rsidR="00DE0122" w:rsidRPr="00A71F9D" w:rsidRDefault="00DE0122" w:rsidP="00383883">
      <w:pPr>
        <w:spacing w:after="0" w:line="240" w:lineRule="auto"/>
        <w:rPr>
          <w:rFonts w:ascii="Arial" w:hAnsi="Arial" w:cs="Arial"/>
        </w:rPr>
      </w:pPr>
      <w:r w:rsidRPr="00A71F9D">
        <w:rPr>
          <w:rFonts w:ascii="Arial" w:hAnsi="Arial" w:cs="Arial"/>
        </w:rPr>
        <w:t>The schedule shall be presented in a two-column table that includes:</w:t>
      </w:r>
    </w:p>
    <w:p w14:paraId="4D8140C7" w14:textId="77777777" w:rsidR="00DE0122" w:rsidRPr="00A71F9D" w:rsidRDefault="00DE0122" w:rsidP="00DE0122">
      <w:pPr>
        <w:spacing w:after="0"/>
        <w:ind w:left="720"/>
        <w:rPr>
          <w:rFonts w:ascii="Arial" w:hAnsi="Arial" w:cs="Arial"/>
        </w:rPr>
      </w:pPr>
      <w:r w:rsidRPr="00A71F9D">
        <w:rPr>
          <w:rFonts w:ascii="Arial" w:hAnsi="Arial" w:cs="Arial"/>
        </w:rPr>
        <w:lastRenderedPageBreak/>
        <w:t>• Milestone or Deliverable Description</w:t>
      </w:r>
      <w:r w:rsidRPr="00A71F9D">
        <w:rPr>
          <w:rFonts w:ascii="Arial" w:hAnsi="Arial" w:cs="Arial"/>
        </w:rPr>
        <w:br/>
        <w:t>• Target Completion Date</w:t>
      </w:r>
    </w:p>
    <w:p w14:paraId="0484D19A" w14:textId="77777777" w:rsidR="00DE0122" w:rsidRPr="00A71F9D" w:rsidRDefault="00DE0122" w:rsidP="00383883">
      <w:pPr>
        <w:spacing w:after="0"/>
        <w:ind w:left="720"/>
        <w:rPr>
          <w:rFonts w:ascii="Arial" w:hAnsi="Arial" w:cs="Arial"/>
        </w:rPr>
      </w:pPr>
    </w:p>
    <w:p w14:paraId="729EFDAA" w14:textId="77777777" w:rsidR="00DE0122" w:rsidRPr="00A71F9D" w:rsidRDefault="00DE0122" w:rsidP="00DE0122">
      <w:pPr>
        <w:spacing w:after="0"/>
        <w:rPr>
          <w:rFonts w:ascii="Arial" w:hAnsi="Arial" w:cs="Arial"/>
        </w:rPr>
      </w:pPr>
      <w:r w:rsidRPr="00A71F9D">
        <w:rPr>
          <w:rFonts w:ascii="Arial" w:hAnsi="Arial" w:cs="Arial"/>
        </w:rPr>
        <w:t>Milestones should reflect the major steps in the NEPA review process, such as preparation of the draft EA, completion of required consultations, public notice and comment periods, and submission of the final EA.</w:t>
      </w:r>
    </w:p>
    <w:p w14:paraId="7049AE81" w14:textId="77777777" w:rsidR="0069453B" w:rsidRPr="00A71F9D" w:rsidRDefault="0069453B" w:rsidP="0069453B">
      <w:pPr>
        <w:spacing w:after="0"/>
        <w:rPr>
          <w:rFonts w:ascii="Arial" w:hAnsi="Arial" w:cs="Arial"/>
          <w:b/>
          <w:bCs/>
        </w:rPr>
      </w:pPr>
    </w:p>
    <w:p w14:paraId="5EDC9561" w14:textId="4DDC3167" w:rsidR="006B79BA" w:rsidRPr="00A71F9D" w:rsidRDefault="006B79BA" w:rsidP="006B79BA">
      <w:pPr>
        <w:spacing w:after="0"/>
        <w:rPr>
          <w:rFonts w:ascii="Arial" w:hAnsi="Arial" w:cs="Arial"/>
          <w:b/>
          <w:bCs/>
        </w:rPr>
      </w:pPr>
      <w:r w:rsidRPr="00A71F9D">
        <w:rPr>
          <w:rFonts w:ascii="Arial" w:hAnsi="Arial" w:cs="Arial"/>
          <w:b/>
          <w:bCs/>
        </w:rPr>
        <w:t>Stakeholder Coordination</w:t>
      </w:r>
    </w:p>
    <w:p w14:paraId="5DBA64F4" w14:textId="4E019531" w:rsidR="00091764" w:rsidRPr="00A71F9D" w:rsidRDefault="00091764" w:rsidP="00A93E4F">
      <w:pPr>
        <w:numPr>
          <w:ilvl w:val="0"/>
          <w:numId w:val="2"/>
        </w:numPr>
        <w:spacing w:after="0"/>
        <w:rPr>
          <w:rFonts w:ascii="Arial" w:hAnsi="Arial" w:cs="Arial"/>
        </w:rPr>
      </w:pPr>
      <w:r w:rsidRPr="00A71F9D">
        <w:rPr>
          <w:rFonts w:ascii="Arial" w:hAnsi="Arial" w:cs="Arial"/>
        </w:rPr>
        <w:t>Coordination with municipal</w:t>
      </w:r>
      <w:r w:rsidR="00A65C91" w:rsidRPr="00A71F9D">
        <w:rPr>
          <w:rFonts w:ascii="Arial" w:hAnsi="Arial" w:cs="Arial"/>
        </w:rPr>
        <w:t>, county, or state</w:t>
      </w:r>
      <w:r w:rsidRPr="00A71F9D">
        <w:rPr>
          <w:rFonts w:ascii="Arial" w:hAnsi="Arial" w:cs="Arial"/>
        </w:rPr>
        <w:t xml:space="preserve"> staff</w:t>
      </w:r>
      <w:r w:rsidR="00DE0122" w:rsidRPr="00A71F9D">
        <w:rPr>
          <w:rFonts w:ascii="Arial" w:hAnsi="Arial" w:cs="Arial"/>
        </w:rPr>
        <w:t xml:space="preserve">, as needed, </w:t>
      </w:r>
      <w:r w:rsidR="00A65C91" w:rsidRPr="00A71F9D">
        <w:rPr>
          <w:rFonts w:ascii="Arial" w:hAnsi="Arial" w:cs="Arial"/>
        </w:rPr>
        <w:t>in addition</w:t>
      </w:r>
      <w:r w:rsidRPr="00A71F9D">
        <w:rPr>
          <w:rFonts w:ascii="Arial" w:hAnsi="Arial" w:cs="Arial"/>
        </w:rPr>
        <w:t xml:space="preserve"> </w:t>
      </w:r>
      <w:r w:rsidR="00DE0122" w:rsidRPr="00A71F9D">
        <w:rPr>
          <w:rFonts w:ascii="Arial" w:hAnsi="Arial" w:cs="Arial"/>
        </w:rPr>
        <w:t xml:space="preserve">to </w:t>
      </w:r>
      <w:r w:rsidRPr="00A71F9D">
        <w:rPr>
          <w:rFonts w:ascii="Arial" w:hAnsi="Arial" w:cs="Arial"/>
        </w:rPr>
        <w:t xml:space="preserve">NBRC environmental </w:t>
      </w:r>
      <w:r w:rsidR="00665D3E" w:rsidRPr="00A71F9D">
        <w:rPr>
          <w:rFonts w:ascii="Arial" w:hAnsi="Arial" w:cs="Arial"/>
        </w:rPr>
        <w:t>staff</w:t>
      </w:r>
      <w:r w:rsidRPr="00A71F9D">
        <w:rPr>
          <w:rFonts w:ascii="Arial" w:hAnsi="Arial" w:cs="Arial"/>
        </w:rPr>
        <w:t>.</w:t>
      </w:r>
    </w:p>
    <w:p w14:paraId="2C34ADDB" w14:textId="292CDCF9" w:rsidR="00EB579E" w:rsidRPr="00A71F9D" w:rsidRDefault="00EB579E" w:rsidP="007D0704">
      <w:pPr>
        <w:pStyle w:val="NormalWeb"/>
        <w:numPr>
          <w:ilvl w:val="0"/>
          <w:numId w:val="2"/>
        </w:numPr>
        <w:rPr>
          <w:rFonts w:ascii="Arial" w:hAnsi="Arial" w:cs="Arial"/>
        </w:rPr>
      </w:pPr>
      <w:r w:rsidRPr="00A71F9D">
        <w:rPr>
          <w:rFonts w:ascii="Arial" w:hAnsi="Arial" w:cs="Arial"/>
        </w:rPr>
        <w:t xml:space="preserve">Prepare and submit consultation materials to </w:t>
      </w:r>
      <w:r w:rsidR="00665D3E" w:rsidRPr="00A71F9D">
        <w:rPr>
          <w:rFonts w:ascii="Arial" w:hAnsi="Arial" w:cs="Arial"/>
        </w:rPr>
        <w:t xml:space="preserve">the </w:t>
      </w:r>
      <w:r w:rsidR="00C548A4" w:rsidRPr="00A71F9D">
        <w:rPr>
          <w:rFonts w:ascii="Arial" w:hAnsi="Arial" w:cs="Arial"/>
        </w:rPr>
        <w:t xml:space="preserve">appropriate </w:t>
      </w:r>
      <w:r w:rsidRPr="00A71F9D">
        <w:rPr>
          <w:rFonts w:ascii="Arial" w:hAnsi="Arial" w:cs="Arial"/>
        </w:rPr>
        <w:t>S</w:t>
      </w:r>
      <w:r w:rsidR="00C548A4" w:rsidRPr="00A71F9D">
        <w:rPr>
          <w:rFonts w:ascii="Arial" w:hAnsi="Arial" w:cs="Arial"/>
        </w:rPr>
        <w:t xml:space="preserve">tate </w:t>
      </w:r>
      <w:r w:rsidRPr="00A71F9D">
        <w:rPr>
          <w:rFonts w:ascii="Arial" w:hAnsi="Arial" w:cs="Arial"/>
        </w:rPr>
        <w:t>H</w:t>
      </w:r>
      <w:r w:rsidR="00C548A4" w:rsidRPr="00A71F9D">
        <w:rPr>
          <w:rFonts w:ascii="Arial" w:hAnsi="Arial" w:cs="Arial"/>
        </w:rPr>
        <w:t xml:space="preserve">istoric </w:t>
      </w:r>
      <w:r w:rsidRPr="00A71F9D">
        <w:rPr>
          <w:rFonts w:ascii="Arial" w:hAnsi="Arial" w:cs="Arial"/>
        </w:rPr>
        <w:t>P</w:t>
      </w:r>
      <w:r w:rsidR="00C548A4" w:rsidRPr="00A71F9D">
        <w:rPr>
          <w:rFonts w:ascii="Arial" w:hAnsi="Arial" w:cs="Arial"/>
        </w:rPr>
        <w:t xml:space="preserve">reservation </w:t>
      </w:r>
      <w:r w:rsidRPr="00A71F9D">
        <w:rPr>
          <w:rFonts w:ascii="Arial" w:hAnsi="Arial" w:cs="Arial"/>
        </w:rPr>
        <w:t>O</w:t>
      </w:r>
      <w:r w:rsidR="00C548A4" w:rsidRPr="00A71F9D">
        <w:rPr>
          <w:rFonts w:ascii="Arial" w:hAnsi="Arial" w:cs="Arial"/>
        </w:rPr>
        <w:t>fficer</w:t>
      </w:r>
      <w:r w:rsidRPr="00A71F9D">
        <w:rPr>
          <w:rFonts w:ascii="Arial" w:hAnsi="Arial" w:cs="Arial"/>
        </w:rPr>
        <w:t>, U</w:t>
      </w:r>
      <w:r w:rsidR="00A45B8E" w:rsidRPr="00A71F9D">
        <w:rPr>
          <w:rFonts w:ascii="Arial" w:hAnsi="Arial" w:cs="Arial"/>
        </w:rPr>
        <w:t xml:space="preserve">nited </w:t>
      </w:r>
      <w:r w:rsidRPr="00A71F9D">
        <w:rPr>
          <w:rFonts w:ascii="Arial" w:hAnsi="Arial" w:cs="Arial"/>
        </w:rPr>
        <w:t>S</w:t>
      </w:r>
      <w:r w:rsidR="00A45B8E" w:rsidRPr="00A71F9D">
        <w:rPr>
          <w:rFonts w:ascii="Arial" w:hAnsi="Arial" w:cs="Arial"/>
        </w:rPr>
        <w:t xml:space="preserve">tates </w:t>
      </w:r>
      <w:r w:rsidRPr="00A71F9D">
        <w:rPr>
          <w:rFonts w:ascii="Arial" w:hAnsi="Arial" w:cs="Arial"/>
        </w:rPr>
        <w:t>F</w:t>
      </w:r>
      <w:r w:rsidR="00A45B8E" w:rsidRPr="00A71F9D">
        <w:rPr>
          <w:rFonts w:ascii="Arial" w:hAnsi="Arial" w:cs="Arial"/>
        </w:rPr>
        <w:t xml:space="preserve">ish and </w:t>
      </w:r>
      <w:r w:rsidRPr="00A71F9D">
        <w:rPr>
          <w:rFonts w:ascii="Arial" w:hAnsi="Arial" w:cs="Arial"/>
        </w:rPr>
        <w:t>W</w:t>
      </w:r>
      <w:r w:rsidR="00A45B8E" w:rsidRPr="00A71F9D">
        <w:rPr>
          <w:rFonts w:ascii="Arial" w:hAnsi="Arial" w:cs="Arial"/>
        </w:rPr>
        <w:t xml:space="preserve">ildlife </w:t>
      </w:r>
      <w:r w:rsidRPr="00A71F9D">
        <w:rPr>
          <w:rFonts w:ascii="Arial" w:hAnsi="Arial" w:cs="Arial"/>
        </w:rPr>
        <w:t>S</w:t>
      </w:r>
      <w:r w:rsidR="00A45B8E" w:rsidRPr="00A71F9D">
        <w:rPr>
          <w:rFonts w:ascii="Arial" w:hAnsi="Arial" w:cs="Arial"/>
        </w:rPr>
        <w:t>ervice</w:t>
      </w:r>
      <w:r w:rsidRPr="00A71F9D">
        <w:rPr>
          <w:rFonts w:ascii="Arial" w:hAnsi="Arial" w:cs="Arial"/>
        </w:rPr>
        <w:t>, and other</w:t>
      </w:r>
      <w:r w:rsidR="00A45B8E" w:rsidRPr="00A71F9D">
        <w:rPr>
          <w:rFonts w:ascii="Arial" w:hAnsi="Arial" w:cs="Arial"/>
        </w:rPr>
        <w:t xml:space="preserve"> federal or state</w:t>
      </w:r>
      <w:r w:rsidRPr="00A71F9D">
        <w:rPr>
          <w:rFonts w:ascii="Arial" w:hAnsi="Arial" w:cs="Arial"/>
        </w:rPr>
        <w:t xml:space="preserve"> regulatory agencies, as required.</w:t>
      </w:r>
    </w:p>
    <w:p w14:paraId="79E920E5" w14:textId="2DC55437" w:rsidR="001E6D66" w:rsidRPr="00A71F9D" w:rsidRDefault="00DE0122" w:rsidP="00892C5E">
      <w:pPr>
        <w:pStyle w:val="NormalWeb"/>
        <w:numPr>
          <w:ilvl w:val="0"/>
          <w:numId w:val="2"/>
        </w:numPr>
        <w:spacing w:before="0" w:beforeAutospacing="0" w:after="0" w:afterAutospacing="0"/>
        <w:rPr>
          <w:rFonts w:ascii="Arial" w:hAnsi="Arial" w:cs="Arial"/>
        </w:rPr>
      </w:pPr>
      <w:r w:rsidRPr="00A71F9D">
        <w:rPr>
          <w:rFonts w:ascii="Arial" w:hAnsi="Arial" w:cs="Arial"/>
        </w:rPr>
        <w:t>Provide t</w:t>
      </w:r>
      <w:r w:rsidR="00070D8D" w:rsidRPr="00A71F9D">
        <w:rPr>
          <w:rFonts w:ascii="Arial" w:hAnsi="Arial" w:cs="Arial"/>
        </w:rPr>
        <w:t>imely r</w:t>
      </w:r>
      <w:r w:rsidR="00EB579E" w:rsidRPr="00A71F9D">
        <w:rPr>
          <w:rFonts w:ascii="Arial" w:hAnsi="Arial" w:cs="Arial"/>
        </w:rPr>
        <w:t>espon</w:t>
      </w:r>
      <w:r w:rsidR="00070D8D" w:rsidRPr="00A71F9D">
        <w:rPr>
          <w:rFonts w:ascii="Arial" w:hAnsi="Arial" w:cs="Arial"/>
        </w:rPr>
        <w:t>se</w:t>
      </w:r>
      <w:r w:rsidRPr="00A71F9D">
        <w:rPr>
          <w:rFonts w:ascii="Arial" w:hAnsi="Arial" w:cs="Arial"/>
        </w:rPr>
        <w:t>s</w:t>
      </w:r>
      <w:r w:rsidR="00EB579E" w:rsidRPr="00A71F9D">
        <w:rPr>
          <w:rFonts w:ascii="Arial" w:hAnsi="Arial" w:cs="Arial"/>
        </w:rPr>
        <w:t xml:space="preserve"> to </w:t>
      </w:r>
      <w:r w:rsidR="00383883" w:rsidRPr="00A71F9D">
        <w:rPr>
          <w:rFonts w:ascii="Arial" w:hAnsi="Arial" w:cs="Arial"/>
        </w:rPr>
        <w:t xml:space="preserve">regulatory </w:t>
      </w:r>
      <w:r w:rsidR="00EB579E" w:rsidRPr="00A71F9D">
        <w:rPr>
          <w:rFonts w:ascii="Arial" w:hAnsi="Arial" w:cs="Arial"/>
        </w:rPr>
        <w:t>agency and NBRC review comments</w:t>
      </w:r>
      <w:r w:rsidR="001E6D66" w:rsidRPr="00A71F9D">
        <w:rPr>
          <w:rFonts w:ascii="Arial" w:hAnsi="Arial" w:cs="Arial"/>
        </w:rPr>
        <w:t>.</w:t>
      </w:r>
    </w:p>
    <w:p w14:paraId="4F123D76" w14:textId="77777777" w:rsidR="00D3664C" w:rsidRPr="00A71F9D" w:rsidRDefault="00D3664C" w:rsidP="00892C5E">
      <w:pPr>
        <w:pStyle w:val="NormalWeb"/>
        <w:spacing w:before="0" w:beforeAutospacing="0" w:after="0" w:afterAutospacing="0"/>
        <w:rPr>
          <w:rFonts w:ascii="Arial" w:hAnsi="Arial" w:cs="Arial"/>
          <w:b/>
          <w:bCs/>
        </w:rPr>
      </w:pPr>
    </w:p>
    <w:p w14:paraId="4919A746" w14:textId="5A8C2FCA" w:rsidR="001E6D66" w:rsidRPr="00A71F9D" w:rsidRDefault="001E6D66" w:rsidP="00892C5E">
      <w:pPr>
        <w:pStyle w:val="NormalWeb"/>
        <w:spacing w:before="0" w:beforeAutospacing="0" w:after="0" w:afterAutospacing="0"/>
        <w:rPr>
          <w:rFonts w:ascii="Arial" w:hAnsi="Arial" w:cs="Arial"/>
          <w:b/>
          <w:bCs/>
        </w:rPr>
      </w:pPr>
      <w:r w:rsidRPr="00A71F9D">
        <w:rPr>
          <w:rFonts w:ascii="Arial" w:hAnsi="Arial" w:cs="Arial"/>
          <w:b/>
          <w:bCs/>
        </w:rPr>
        <w:t>Public Notice and Comment Process</w:t>
      </w:r>
    </w:p>
    <w:p w14:paraId="7009FF7B" w14:textId="34600BBB" w:rsidR="00C66F0D" w:rsidRPr="00A71F9D" w:rsidRDefault="00EB579E" w:rsidP="00C66F0D">
      <w:pPr>
        <w:numPr>
          <w:ilvl w:val="0"/>
          <w:numId w:val="2"/>
        </w:numPr>
        <w:spacing w:after="0"/>
        <w:rPr>
          <w:rFonts w:ascii="Arial" w:hAnsi="Arial" w:cs="Arial"/>
        </w:rPr>
      </w:pPr>
      <w:r w:rsidRPr="00A71F9D">
        <w:rPr>
          <w:rFonts w:ascii="Arial" w:hAnsi="Arial" w:cs="Arial"/>
        </w:rPr>
        <w:t xml:space="preserve">Prepare </w:t>
      </w:r>
      <w:r w:rsidR="00F3395C" w:rsidRPr="00A71F9D">
        <w:rPr>
          <w:rFonts w:ascii="Arial" w:hAnsi="Arial" w:cs="Arial"/>
        </w:rPr>
        <w:t xml:space="preserve">required </w:t>
      </w:r>
      <w:r w:rsidR="001E6D66" w:rsidRPr="00A71F9D">
        <w:rPr>
          <w:rFonts w:ascii="Arial" w:hAnsi="Arial" w:cs="Arial"/>
        </w:rPr>
        <w:t>public notices</w:t>
      </w:r>
      <w:r w:rsidR="00383883" w:rsidRPr="00A71F9D">
        <w:rPr>
          <w:rFonts w:ascii="Arial" w:hAnsi="Arial" w:cs="Arial"/>
        </w:rPr>
        <w:t xml:space="preserve"> associated with the NEPA review process, as applicable.</w:t>
      </w:r>
    </w:p>
    <w:p w14:paraId="0B72BC67" w14:textId="063C8C8A" w:rsidR="00C66F0D" w:rsidRPr="00A71F9D" w:rsidRDefault="00C66F0D" w:rsidP="00C66F0D">
      <w:pPr>
        <w:numPr>
          <w:ilvl w:val="0"/>
          <w:numId w:val="2"/>
        </w:numPr>
        <w:spacing w:after="0"/>
        <w:rPr>
          <w:rFonts w:ascii="Arial" w:hAnsi="Arial" w:cs="Arial"/>
        </w:rPr>
      </w:pPr>
      <w:r w:rsidRPr="00A71F9D">
        <w:rPr>
          <w:rFonts w:ascii="Arial" w:hAnsi="Arial" w:cs="Arial"/>
        </w:rPr>
        <w:t xml:space="preserve">Support </w:t>
      </w:r>
      <w:r w:rsidR="00383883" w:rsidRPr="00A71F9D">
        <w:rPr>
          <w:rFonts w:ascii="Arial" w:hAnsi="Arial" w:cs="Arial"/>
        </w:rPr>
        <w:t xml:space="preserve">the </w:t>
      </w:r>
      <w:r w:rsidRPr="00A71F9D">
        <w:rPr>
          <w:rFonts w:ascii="Arial" w:hAnsi="Arial" w:cs="Arial"/>
        </w:rPr>
        <w:t xml:space="preserve">public comment </w:t>
      </w:r>
      <w:r w:rsidR="00383883" w:rsidRPr="00A71F9D">
        <w:rPr>
          <w:rFonts w:ascii="Arial" w:hAnsi="Arial" w:cs="Arial"/>
        </w:rPr>
        <w:t>process, including documentation and organization of comments received.</w:t>
      </w:r>
    </w:p>
    <w:p w14:paraId="14788E16" w14:textId="76068D0F" w:rsidR="00324341" w:rsidRPr="00A71F9D" w:rsidRDefault="000E74A5" w:rsidP="00C66F0D">
      <w:pPr>
        <w:numPr>
          <w:ilvl w:val="0"/>
          <w:numId w:val="2"/>
        </w:numPr>
        <w:spacing w:after="0"/>
        <w:rPr>
          <w:rFonts w:ascii="Arial" w:hAnsi="Arial" w:cs="Arial"/>
        </w:rPr>
      </w:pPr>
      <w:r w:rsidRPr="00A71F9D">
        <w:rPr>
          <w:rFonts w:ascii="Arial" w:hAnsi="Arial" w:cs="Arial"/>
        </w:rPr>
        <w:lastRenderedPageBreak/>
        <w:t>Draft responses to public comments and recommend revisions to the draft EA as appropriate, in coordination with the grantee and NBRC environmental staff.</w:t>
      </w:r>
    </w:p>
    <w:p w14:paraId="75B3A2D3" w14:textId="77777777" w:rsidR="00056145" w:rsidRDefault="00056145" w:rsidP="00C66F0D">
      <w:pPr>
        <w:spacing w:after="0"/>
        <w:rPr>
          <w:rFonts w:ascii="Arial" w:hAnsi="Arial" w:cs="Arial"/>
          <w:b/>
          <w:bCs/>
        </w:rPr>
      </w:pPr>
    </w:p>
    <w:p w14:paraId="190FC4F3" w14:textId="17997895" w:rsidR="00C66F0D" w:rsidRPr="00A71F9D" w:rsidRDefault="00C66F0D" w:rsidP="00C66F0D">
      <w:pPr>
        <w:spacing w:after="0"/>
        <w:rPr>
          <w:rFonts w:ascii="Arial" w:hAnsi="Arial" w:cs="Arial"/>
          <w:b/>
          <w:bCs/>
        </w:rPr>
      </w:pPr>
      <w:r w:rsidRPr="00A71F9D">
        <w:rPr>
          <w:rFonts w:ascii="Arial" w:hAnsi="Arial" w:cs="Arial"/>
          <w:b/>
          <w:bCs/>
        </w:rPr>
        <w:t>Finalization and Clearance</w:t>
      </w:r>
    </w:p>
    <w:p w14:paraId="6C5B4EB1" w14:textId="7B3B0099" w:rsidR="00100E3D" w:rsidRPr="00A71F9D" w:rsidRDefault="00DC3001" w:rsidP="00100E3D">
      <w:pPr>
        <w:pStyle w:val="ListParagraph"/>
        <w:numPr>
          <w:ilvl w:val="0"/>
          <w:numId w:val="5"/>
        </w:numPr>
        <w:spacing w:after="0"/>
        <w:rPr>
          <w:rFonts w:ascii="Arial" w:hAnsi="Arial" w:cs="Arial"/>
        </w:rPr>
      </w:pPr>
      <w:r w:rsidRPr="00A71F9D">
        <w:rPr>
          <w:rFonts w:ascii="Arial" w:hAnsi="Arial" w:cs="Arial"/>
        </w:rPr>
        <w:t>Revise the EA following the public comment period, as requested by NBRC.</w:t>
      </w:r>
    </w:p>
    <w:p w14:paraId="0394FED3" w14:textId="1A61FD83" w:rsidR="00100E3D" w:rsidRPr="00A71F9D" w:rsidRDefault="000E74A5" w:rsidP="00100E3D">
      <w:pPr>
        <w:pStyle w:val="ListParagraph"/>
        <w:numPr>
          <w:ilvl w:val="0"/>
          <w:numId w:val="5"/>
        </w:numPr>
        <w:spacing w:after="0"/>
        <w:rPr>
          <w:rFonts w:ascii="Arial" w:hAnsi="Arial" w:cs="Arial"/>
        </w:rPr>
      </w:pPr>
      <w:r w:rsidRPr="00A71F9D">
        <w:rPr>
          <w:rFonts w:ascii="Arial" w:hAnsi="Arial" w:cs="Arial"/>
        </w:rPr>
        <w:t>Compile and organize the Administrative Record supporting the EA and submit it to NBRC along with the final draft EA.</w:t>
      </w:r>
    </w:p>
    <w:p w14:paraId="5D975E2D" w14:textId="3C47397F" w:rsidR="00C66F0D" w:rsidRPr="00A71F9D" w:rsidRDefault="00100E3D" w:rsidP="00100E3D">
      <w:pPr>
        <w:pStyle w:val="ListParagraph"/>
        <w:numPr>
          <w:ilvl w:val="0"/>
          <w:numId w:val="5"/>
        </w:numPr>
        <w:spacing w:after="0"/>
        <w:rPr>
          <w:rFonts w:ascii="Arial" w:hAnsi="Arial" w:cs="Arial"/>
        </w:rPr>
      </w:pPr>
      <w:r w:rsidRPr="00A71F9D">
        <w:rPr>
          <w:rFonts w:ascii="Arial" w:hAnsi="Arial" w:cs="Arial"/>
        </w:rPr>
        <w:t>Support NBRC</w:t>
      </w:r>
      <w:r w:rsidR="000E74A5" w:rsidRPr="00A71F9D">
        <w:rPr>
          <w:rFonts w:ascii="Arial" w:hAnsi="Arial" w:cs="Arial"/>
        </w:rPr>
        <w:t>’s</w:t>
      </w:r>
      <w:r w:rsidRPr="00A71F9D">
        <w:rPr>
          <w:rFonts w:ascii="Arial" w:hAnsi="Arial" w:cs="Arial"/>
        </w:rPr>
        <w:t xml:space="preserve"> review process through </w:t>
      </w:r>
      <w:r w:rsidR="000E74A5" w:rsidRPr="00A71F9D">
        <w:rPr>
          <w:rFonts w:ascii="Arial" w:hAnsi="Arial" w:cs="Arial"/>
        </w:rPr>
        <w:t>completion of the NEPA determination, as requested.</w:t>
      </w:r>
    </w:p>
    <w:p w14:paraId="7D050A8B" w14:textId="53303E70" w:rsidR="007D0704" w:rsidRPr="00A71F9D" w:rsidRDefault="000B3CF6" w:rsidP="007D0704">
      <w:pPr>
        <w:spacing w:after="0"/>
        <w:rPr>
          <w:rFonts w:ascii="Arial" w:hAnsi="Arial" w:cs="Arial"/>
          <w:b/>
          <w:bCs/>
        </w:rPr>
      </w:pPr>
      <w:r w:rsidRPr="00A71F9D">
        <w:rPr>
          <w:rFonts w:ascii="Arial" w:hAnsi="Arial" w:cs="Arial"/>
          <w:b/>
          <w:bCs/>
          <w:noProof/>
        </w:rPr>
        <mc:AlternateContent>
          <mc:Choice Requires="wps">
            <w:drawing>
              <wp:anchor distT="0" distB="0" distL="114300" distR="114300" simplePos="0" relativeHeight="251660288" behindDoc="0" locked="0" layoutInCell="1" allowOverlap="1" wp14:anchorId="6A9337FB" wp14:editId="1D6BA037">
                <wp:simplePos x="0" y="0"/>
                <wp:positionH relativeFrom="margin">
                  <wp:align>right</wp:align>
                </wp:positionH>
                <wp:positionV relativeFrom="paragraph">
                  <wp:posOffset>36830</wp:posOffset>
                </wp:positionV>
                <wp:extent cx="2880360" cy="2200275"/>
                <wp:effectExtent l="1047750" t="0" r="15240" b="28575"/>
                <wp:wrapSquare wrapText="bothSides"/>
                <wp:docPr id="877949473" name="Speech Bubble: Rectangle 1"/>
                <wp:cNvGraphicFramePr/>
                <a:graphic xmlns:a="http://schemas.openxmlformats.org/drawingml/2006/main">
                  <a:graphicData uri="http://schemas.microsoft.com/office/word/2010/wordprocessingShape">
                    <wps:wsp>
                      <wps:cNvSpPr/>
                      <wps:spPr>
                        <a:xfrm>
                          <a:off x="0" y="0"/>
                          <a:ext cx="2880360" cy="2200275"/>
                        </a:xfrm>
                        <a:prstGeom prst="borderCallout1">
                          <a:avLst>
                            <a:gd name="adj1" fmla="val 18750"/>
                            <a:gd name="adj2" fmla="val -8333"/>
                            <a:gd name="adj3" fmla="val 28789"/>
                            <a:gd name="adj4" fmla="val -36134"/>
                          </a:avLst>
                        </a:prstGeom>
                        <a:solidFill>
                          <a:schemeClr val="tx2">
                            <a:lumMod val="10000"/>
                            <a:lumOff val="90000"/>
                          </a:schemeClr>
                        </a:solid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8DD535" w14:textId="1FC9E85E" w:rsidR="000B3CF6" w:rsidRPr="00E52CBD" w:rsidRDefault="000B3CF6" w:rsidP="000B3CF6">
                            <w:pPr>
                              <w:spacing w:after="0"/>
                              <w:rPr>
                                <w:rFonts w:ascii="Arial" w:hAnsi="Arial" w:cs="Arial"/>
                                <w:color w:val="000000" w:themeColor="text1"/>
                                <w:sz w:val="22"/>
                                <w:szCs w:val="22"/>
                              </w:rPr>
                            </w:pPr>
                            <w:r w:rsidRPr="00E52CBD">
                              <w:rPr>
                                <w:rFonts w:ascii="Arial" w:hAnsi="Arial" w:cs="Arial"/>
                                <w:color w:val="000000" w:themeColor="text1"/>
                                <w:sz w:val="22"/>
                                <w:szCs w:val="22"/>
                              </w:rPr>
                              <w:t>You can include a</w:t>
                            </w:r>
                            <w:r w:rsidR="005C3BC7" w:rsidRPr="00E52CBD">
                              <w:rPr>
                                <w:rFonts w:ascii="Arial" w:hAnsi="Arial" w:cs="Arial"/>
                                <w:color w:val="000000" w:themeColor="text1"/>
                                <w:sz w:val="22"/>
                                <w:szCs w:val="22"/>
                              </w:rPr>
                              <w:t xml:space="preserve"> Not to Exceed (</w:t>
                            </w:r>
                            <w:r w:rsidRPr="00E52CBD">
                              <w:rPr>
                                <w:rFonts w:ascii="Arial" w:hAnsi="Arial" w:cs="Arial"/>
                                <w:color w:val="000000" w:themeColor="text1"/>
                                <w:sz w:val="22"/>
                                <w:szCs w:val="22"/>
                              </w:rPr>
                              <w:t>NTE</w:t>
                            </w:r>
                            <w:r w:rsidR="005C3BC7" w:rsidRPr="00E52CBD">
                              <w:rPr>
                                <w:rFonts w:ascii="Arial" w:hAnsi="Arial" w:cs="Arial"/>
                                <w:color w:val="000000" w:themeColor="text1"/>
                                <w:sz w:val="22"/>
                                <w:szCs w:val="22"/>
                              </w:rPr>
                              <w:t>)</w:t>
                            </w:r>
                            <w:r w:rsidRPr="00E52CBD">
                              <w:rPr>
                                <w:rFonts w:ascii="Arial" w:hAnsi="Arial" w:cs="Arial"/>
                                <w:color w:val="000000" w:themeColor="text1"/>
                                <w:sz w:val="22"/>
                                <w:szCs w:val="22"/>
                              </w:rPr>
                              <w:t xml:space="preserve"> in an RFQ if:</w:t>
                            </w:r>
                          </w:p>
                          <w:p w14:paraId="6F392918" w14:textId="77777777" w:rsidR="000B3CF6" w:rsidRPr="00E52CBD" w:rsidRDefault="000B3CF6" w:rsidP="005A4A47">
                            <w:pPr>
                              <w:numPr>
                                <w:ilvl w:val="0"/>
                                <w:numId w:val="10"/>
                              </w:numPr>
                              <w:tabs>
                                <w:tab w:val="clear" w:pos="720"/>
                              </w:tabs>
                              <w:spacing w:after="0"/>
                              <w:ind w:left="540"/>
                              <w:rPr>
                                <w:rFonts w:ascii="Arial" w:hAnsi="Arial" w:cs="Arial"/>
                                <w:color w:val="000000" w:themeColor="text1"/>
                                <w:sz w:val="22"/>
                                <w:szCs w:val="22"/>
                              </w:rPr>
                            </w:pPr>
                            <w:r w:rsidRPr="00E52CBD">
                              <w:rPr>
                                <w:rFonts w:ascii="Arial" w:hAnsi="Arial" w:cs="Arial"/>
                                <w:color w:val="000000" w:themeColor="text1"/>
                                <w:sz w:val="22"/>
                                <w:szCs w:val="22"/>
                              </w:rPr>
                              <w:t>You want to signal your available budget.</w:t>
                            </w:r>
                          </w:p>
                          <w:p w14:paraId="7EEA6B8F" w14:textId="77777777" w:rsidR="000B3CF6" w:rsidRPr="00E52CBD" w:rsidRDefault="000B3CF6" w:rsidP="005A4A47">
                            <w:pPr>
                              <w:numPr>
                                <w:ilvl w:val="0"/>
                                <w:numId w:val="10"/>
                              </w:numPr>
                              <w:tabs>
                                <w:tab w:val="clear" w:pos="720"/>
                              </w:tabs>
                              <w:spacing w:after="0"/>
                              <w:ind w:left="540"/>
                              <w:rPr>
                                <w:rFonts w:ascii="Arial" w:hAnsi="Arial" w:cs="Arial"/>
                                <w:color w:val="000000" w:themeColor="text1"/>
                                <w:sz w:val="22"/>
                                <w:szCs w:val="22"/>
                              </w:rPr>
                            </w:pPr>
                            <w:r w:rsidRPr="00E52CBD">
                              <w:rPr>
                                <w:rFonts w:ascii="Arial" w:hAnsi="Arial" w:cs="Arial"/>
                                <w:color w:val="000000" w:themeColor="text1"/>
                                <w:sz w:val="22"/>
                                <w:szCs w:val="22"/>
                              </w:rPr>
                              <w:t>You want firms to confirm they can complete the work within that ceiling.</w:t>
                            </w:r>
                          </w:p>
                          <w:p w14:paraId="022D583F" w14:textId="77777777" w:rsidR="000B3CF6" w:rsidRPr="00E52CBD" w:rsidRDefault="000B3CF6" w:rsidP="005A4A47">
                            <w:pPr>
                              <w:numPr>
                                <w:ilvl w:val="0"/>
                                <w:numId w:val="10"/>
                              </w:numPr>
                              <w:tabs>
                                <w:tab w:val="clear" w:pos="720"/>
                              </w:tabs>
                              <w:spacing w:after="0"/>
                              <w:ind w:left="540"/>
                              <w:rPr>
                                <w:rFonts w:ascii="Arial" w:hAnsi="Arial" w:cs="Arial"/>
                                <w:color w:val="000000" w:themeColor="text1"/>
                                <w:sz w:val="22"/>
                                <w:szCs w:val="22"/>
                              </w:rPr>
                            </w:pPr>
                            <w:r w:rsidRPr="00E52CBD">
                              <w:rPr>
                                <w:rFonts w:ascii="Arial" w:hAnsi="Arial" w:cs="Arial"/>
                                <w:color w:val="000000" w:themeColor="text1"/>
                                <w:sz w:val="22"/>
                                <w:szCs w:val="22"/>
                              </w:rPr>
                              <w:t>You are using a qualifications-first (QBS-style) approach and will negotiate final pricing.</w:t>
                            </w:r>
                          </w:p>
                          <w:p w14:paraId="209F0FC7" w14:textId="77777777" w:rsidR="000B3CF6" w:rsidRPr="00E52CBD" w:rsidRDefault="000B3CF6" w:rsidP="005A4A47">
                            <w:pPr>
                              <w:numPr>
                                <w:ilvl w:val="0"/>
                                <w:numId w:val="10"/>
                              </w:numPr>
                              <w:tabs>
                                <w:tab w:val="clear" w:pos="720"/>
                              </w:tabs>
                              <w:spacing w:after="0"/>
                              <w:ind w:left="540"/>
                              <w:rPr>
                                <w:rFonts w:ascii="Arial" w:hAnsi="Arial" w:cs="Arial"/>
                                <w:color w:val="000000" w:themeColor="text1"/>
                                <w:sz w:val="22"/>
                                <w:szCs w:val="22"/>
                              </w:rPr>
                            </w:pPr>
                            <w:r w:rsidRPr="00E52CBD">
                              <w:rPr>
                                <w:rFonts w:ascii="Arial" w:hAnsi="Arial" w:cs="Arial"/>
                                <w:color w:val="000000" w:themeColor="text1"/>
                                <w:sz w:val="22"/>
                                <w:szCs w:val="22"/>
                              </w:rPr>
                              <w:t>You want to protect against inflated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337FB" id="_x0000_s1028" type="#_x0000_t47" style="position:absolute;margin-left:175.6pt;margin-top:2.9pt;width:226.8pt;height:173.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" adj="-7805,6218" fillcolor="#dceaf7 [351]" strokecolor="#0070c0" strokeweight="1.5pt">
                <v:textbox>
                  <w:txbxContent>
                    <w:p w14:paraId="2F8DD535" w14:textId="1FC9E85E" w:rsidR="000B3CF6" w:rsidRPr="00E52CBD" w:rsidRDefault="000B3CF6" w:rsidP="000B3CF6">
                      <w:pPr>
                        <w:spacing w:after="0"/>
                        <w:rPr>
                          <w:rFonts w:ascii="Arial" w:hAnsi="Arial" w:cs="Arial"/>
                          <w:color w:val="000000" w:themeColor="text1"/>
                          <w:sz w:val="22"/>
                          <w:szCs w:val="22"/>
                        </w:rPr>
                      </w:pPr>
                      <w:r w:rsidRPr="00E52CBD">
                        <w:rPr>
                          <w:rFonts w:ascii="Arial" w:hAnsi="Arial" w:cs="Arial"/>
                          <w:color w:val="000000" w:themeColor="text1"/>
                          <w:sz w:val="22"/>
                          <w:szCs w:val="22"/>
                        </w:rPr>
                        <w:t>You can include a</w:t>
                      </w:r>
                      <w:r w:rsidR="005C3BC7" w:rsidRPr="00E52CBD">
                        <w:rPr>
                          <w:rFonts w:ascii="Arial" w:hAnsi="Arial" w:cs="Arial"/>
                          <w:color w:val="000000" w:themeColor="text1"/>
                          <w:sz w:val="22"/>
                          <w:szCs w:val="22"/>
                        </w:rPr>
                        <w:t xml:space="preserve"> Not to Exceed (</w:t>
                      </w:r>
                      <w:r w:rsidRPr="00E52CBD">
                        <w:rPr>
                          <w:rFonts w:ascii="Arial" w:hAnsi="Arial" w:cs="Arial"/>
                          <w:color w:val="000000" w:themeColor="text1"/>
                          <w:sz w:val="22"/>
                          <w:szCs w:val="22"/>
                        </w:rPr>
                        <w:t>NTE</w:t>
                      </w:r>
                      <w:r w:rsidR="005C3BC7" w:rsidRPr="00E52CBD">
                        <w:rPr>
                          <w:rFonts w:ascii="Arial" w:hAnsi="Arial" w:cs="Arial"/>
                          <w:color w:val="000000" w:themeColor="text1"/>
                          <w:sz w:val="22"/>
                          <w:szCs w:val="22"/>
                        </w:rPr>
                        <w:t>)</w:t>
                      </w:r>
                      <w:r w:rsidRPr="00E52CBD">
                        <w:rPr>
                          <w:rFonts w:ascii="Arial" w:hAnsi="Arial" w:cs="Arial"/>
                          <w:color w:val="000000" w:themeColor="text1"/>
                          <w:sz w:val="22"/>
                          <w:szCs w:val="22"/>
                        </w:rPr>
                        <w:t xml:space="preserve"> in an RFQ if:</w:t>
                      </w:r>
                    </w:p>
                    <w:p w14:paraId="6F392918" w14:textId="77777777" w:rsidR="000B3CF6" w:rsidRPr="00E52CBD" w:rsidRDefault="000B3CF6" w:rsidP="005A4A47">
                      <w:pPr>
                        <w:numPr>
                          <w:ilvl w:val="0"/>
                          <w:numId w:val="10"/>
                        </w:numPr>
                        <w:tabs>
                          <w:tab w:val="clear" w:pos="720"/>
                        </w:tabs>
                        <w:spacing w:after="0"/>
                        <w:ind w:left="540"/>
                        <w:rPr>
                          <w:rFonts w:ascii="Arial" w:hAnsi="Arial" w:cs="Arial"/>
                          <w:color w:val="000000" w:themeColor="text1"/>
                          <w:sz w:val="22"/>
                          <w:szCs w:val="22"/>
                        </w:rPr>
                      </w:pPr>
                      <w:r w:rsidRPr="00E52CBD">
                        <w:rPr>
                          <w:rFonts w:ascii="Arial" w:hAnsi="Arial" w:cs="Arial"/>
                          <w:color w:val="000000" w:themeColor="text1"/>
                          <w:sz w:val="22"/>
                          <w:szCs w:val="22"/>
                        </w:rPr>
                        <w:t>You want to signal your available budget.</w:t>
                      </w:r>
                    </w:p>
                    <w:p w14:paraId="7EEA6B8F" w14:textId="77777777" w:rsidR="000B3CF6" w:rsidRPr="00E52CBD" w:rsidRDefault="000B3CF6" w:rsidP="005A4A47">
                      <w:pPr>
                        <w:numPr>
                          <w:ilvl w:val="0"/>
                          <w:numId w:val="10"/>
                        </w:numPr>
                        <w:tabs>
                          <w:tab w:val="clear" w:pos="720"/>
                        </w:tabs>
                        <w:spacing w:after="0"/>
                        <w:ind w:left="540"/>
                        <w:rPr>
                          <w:rFonts w:ascii="Arial" w:hAnsi="Arial" w:cs="Arial"/>
                          <w:color w:val="000000" w:themeColor="text1"/>
                          <w:sz w:val="22"/>
                          <w:szCs w:val="22"/>
                        </w:rPr>
                      </w:pPr>
                      <w:r w:rsidRPr="00E52CBD">
                        <w:rPr>
                          <w:rFonts w:ascii="Arial" w:hAnsi="Arial" w:cs="Arial"/>
                          <w:color w:val="000000" w:themeColor="text1"/>
                          <w:sz w:val="22"/>
                          <w:szCs w:val="22"/>
                        </w:rPr>
                        <w:t>You want firms to confirm they can complete the work within that ceiling.</w:t>
                      </w:r>
                    </w:p>
                    <w:p w14:paraId="022D583F" w14:textId="77777777" w:rsidR="000B3CF6" w:rsidRPr="00E52CBD" w:rsidRDefault="000B3CF6" w:rsidP="005A4A47">
                      <w:pPr>
                        <w:numPr>
                          <w:ilvl w:val="0"/>
                          <w:numId w:val="10"/>
                        </w:numPr>
                        <w:tabs>
                          <w:tab w:val="clear" w:pos="720"/>
                        </w:tabs>
                        <w:spacing w:after="0"/>
                        <w:ind w:left="540"/>
                        <w:rPr>
                          <w:rFonts w:ascii="Arial" w:hAnsi="Arial" w:cs="Arial"/>
                          <w:color w:val="000000" w:themeColor="text1"/>
                          <w:sz w:val="22"/>
                          <w:szCs w:val="22"/>
                        </w:rPr>
                      </w:pPr>
                      <w:r w:rsidRPr="00E52CBD">
                        <w:rPr>
                          <w:rFonts w:ascii="Arial" w:hAnsi="Arial" w:cs="Arial"/>
                          <w:color w:val="000000" w:themeColor="text1"/>
                          <w:sz w:val="22"/>
                          <w:szCs w:val="22"/>
                        </w:rPr>
                        <w:t>You are using a qualifications-first (QBS-style) approach and will negotiate final pricing.</w:t>
                      </w:r>
                    </w:p>
                    <w:p w14:paraId="209F0FC7" w14:textId="77777777" w:rsidR="000B3CF6" w:rsidRPr="00E52CBD" w:rsidRDefault="000B3CF6" w:rsidP="005A4A47">
                      <w:pPr>
                        <w:numPr>
                          <w:ilvl w:val="0"/>
                          <w:numId w:val="10"/>
                        </w:numPr>
                        <w:tabs>
                          <w:tab w:val="clear" w:pos="720"/>
                        </w:tabs>
                        <w:spacing w:after="0"/>
                        <w:ind w:left="540"/>
                        <w:rPr>
                          <w:rFonts w:ascii="Arial" w:hAnsi="Arial" w:cs="Arial"/>
                          <w:color w:val="000000" w:themeColor="text1"/>
                          <w:sz w:val="22"/>
                          <w:szCs w:val="22"/>
                        </w:rPr>
                      </w:pPr>
                      <w:r w:rsidRPr="00E52CBD">
                        <w:rPr>
                          <w:rFonts w:ascii="Arial" w:hAnsi="Arial" w:cs="Arial"/>
                          <w:color w:val="000000" w:themeColor="text1"/>
                          <w:sz w:val="22"/>
                          <w:szCs w:val="22"/>
                        </w:rPr>
                        <w:t>You want to protect against inflated proposals.</w:t>
                      </w:r>
                    </w:p>
                  </w:txbxContent>
                </v:textbox>
                <o:callout v:ext="edit" minusy="t"/>
                <w10:wrap type="square" anchorx="margin"/>
              </v:shape>
            </w:pict>
          </mc:Fallback>
        </mc:AlternateContent>
      </w:r>
      <w:r w:rsidR="007D0704" w:rsidRPr="00A71F9D">
        <w:rPr>
          <w:rFonts w:ascii="Arial" w:hAnsi="Arial" w:cs="Arial"/>
          <w:b/>
          <w:bCs/>
        </w:rPr>
        <w:t>Budget</w:t>
      </w:r>
    </w:p>
    <w:p w14:paraId="08CCA667" w14:textId="55596B67" w:rsidR="007D0704" w:rsidRPr="00A71F9D" w:rsidRDefault="007D0704" w:rsidP="007D0704">
      <w:pPr>
        <w:pStyle w:val="ListParagraph"/>
        <w:numPr>
          <w:ilvl w:val="0"/>
          <w:numId w:val="9"/>
        </w:numPr>
        <w:spacing w:after="0"/>
        <w:rPr>
          <w:rFonts w:ascii="Arial" w:hAnsi="Arial" w:cs="Arial"/>
        </w:rPr>
      </w:pPr>
      <w:r w:rsidRPr="00A71F9D">
        <w:rPr>
          <w:rFonts w:ascii="Arial" w:hAnsi="Arial" w:cs="Arial"/>
        </w:rPr>
        <w:t xml:space="preserve">Budget </w:t>
      </w:r>
      <w:r w:rsidR="00341274" w:rsidRPr="00A71F9D">
        <w:rPr>
          <w:rFonts w:ascii="Arial" w:hAnsi="Arial" w:cs="Arial"/>
          <w:color w:val="BF4E14" w:themeColor="accent2" w:themeShade="BF"/>
        </w:rPr>
        <w:t>[</w:t>
      </w:r>
      <w:r w:rsidRPr="00A71F9D">
        <w:rPr>
          <w:rFonts w:ascii="Arial" w:hAnsi="Arial" w:cs="Arial"/>
          <w:i/>
          <w:iCs/>
          <w:color w:val="BF4E14" w:themeColor="accent2" w:themeShade="BF"/>
        </w:rPr>
        <w:t>Approximately or Not to Exceed</w:t>
      </w:r>
      <w:r w:rsidR="005A4A47" w:rsidRPr="00A71F9D">
        <w:rPr>
          <w:rFonts w:ascii="Arial" w:hAnsi="Arial" w:cs="Arial"/>
          <w:i/>
          <w:iCs/>
          <w:color w:val="BF4E14" w:themeColor="accent2" w:themeShade="BF"/>
        </w:rPr>
        <w:t xml:space="preserve"> (NTE)</w:t>
      </w:r>
      <w:r w:rsidR="00341274" w:rsidRPr="00A71F9D">
        <w:rPr>
          <w:rFonts w:ascii="Arial" w:hAnsi="Arial" w:cs="Arial"/>
          <w:color w:val="BF4E14" w:themeColor="accent2" w:themeShade="BF"/>
        </w:rPr>
        <w:t>]</w:t>
      </w:r>
      <w:r w:rsidRPr="00A71F9D">
        <w:rPr>
          <w:rFonts w:ascii="Arial" w:hAnsi="Arial" w:cs="Arial"/>
        </w:rPr>
        <w:t xml:space="preserve"> </w:t>
      </w:r>
      <w:r w:rsidRPr="00A71F9D">
        <w:rPr>
          <w:rFonts w:ascii="Arial" w:hAnsi="Arial" w:cs="Arial"/>
          <w:color w:val="BF4E14" w:themeColor="accent2" w:themeShade="BF"/>
        </w:rPr>
        <w:t>[</w:t>
      </w:r>
      <w:r w:rsidRPr="00A71F9D">
        <w:rPr>
          <w:rFonts w:ascii="Arial" w:hAnsi="Arial" w:cs="Arial"/>
          <w:i/>
          <w:iCs/>
          <w:color w:val="BF4E14" w:themeColor="accent2" w:themeShade="BF"/>
        </w:rPr>
        <w:t>insert amount</w:t>
      </w:r>
      <w:r w:rsidRPr="00A71F9D">
        <w:rPr>
          <w:rFonts w:ascii="Arial" w:hAnsi="Arial" w:cs="Arial"/>
          <w:color w:val="BF4E14" w:themeColor="accent2" w:themeShade="BF"/>
        </w:rPr>
        <w:t>]</w:t>
      </w:r>
      <w:r w:rsidRPr="00A71F9D">
        <w:rPr>
          <w:rFonts w:ascii="Arial" w:hAnsi="Arial" w:cs="Arial"/>
        </w:rPr>
        <w:t xml:space="preserve"> is available for consultant services from the NBRC Grant. The total project budget must include all fees, materials, and expenses.</w:t>
      </w:r>
    </w:p>
    <w:p w14:paraId="46BBA946" w14:textId="62A0C326" w:rsidR="005B7B12" w:rsidRPr="00A71F9D" w:rsidRDefault="00920D99" w:rsidP="007D0704">
      <w:pPr>
        <w:pStyle w:val="ListParagraph"/>
        <w:numPr>
          <w:ilvl w:val="0"/>
          <w:numId w:val="9"/>
        </w:numPr>
        <w:spacing w:after="0"/>
        <w:rPr>
          <w:rFonts w:ascii="Arial" w:hAnsi="Arial" w:cs="Arial"/>
        </w:rPr>
      </w:pPr>
      <w:r w:rsidRPr="00A71F9D">
        <w:rPr>
          <w:rFonts w:ascii="Arial" w:hAnsi="Arial" w:cs="Arial"/>
        </w:rPr>
        <w:t>Clearly l</w:t>
      </w:r>
      <w:r w:rsidR="00B7390B" w:rsidRPr="00A71F9D">
        <w:rPr>
          <w:rFonts w:ascii="Arial" w:hAnsi="Arial" w:cs="Arial"/>
        </w:rPr>
        <w:t>ink milestones to payments</w:t>
      </w:r>
    </w:p>
    <w:p w14:paraId="19C94050" w14:textId="66693567" w:rsidR="00100E3D" w:rsidRPr="00A71F9D" w:rsidRDefault="00100E3D" w:rsidP="00100E3D">
      <w:pPr>
        <w:spacing w:after="0"/>
        <w:rPr>
          <w:rFonts w:ascii="Arial" w:hAnsi="Arial" w:cs="Arial"/>
        </w:rPr>
      </w:pPr>
    </w:p>
    <w:p w14:paraId="547DC525" w14:textId="3A42DCEA" w:rsidR="00091764" w:rsidRPr="00A71F9D" w:rsidRDefault="00091764" w:rsidP="00A93E4F">
      <w:pPr>
        <w:spacing w:after="0"/>
        <w:rPr>
          <w:rFonts w:ascii="Arial" w:hAnsi="Arial" w:cs="Arial"/>
          <w:b/>
          <w:bCs/>
        </w:rPr>
      </w:pPr>
      <w:r w:rsidRPr="00A71F9D">
        <w:rPr>
          <w:rFonts w:ascii="Arial" w:hAnsi="Arial" w:cs="Arial"/>
          <w:b/>
          <w:bCs/>
        </w:rPr>
        <w:t>Deliverables</w:t>
      </w:r>
    </w:p>
    <w:p w14:paraId="318BC2CA" w14:textId="6D9ECC66" w:rsidR="00100E3D" w:rsidRPr="00A71F9D" w:rsidRDefault="00100E3D" w:rsidP="00A93E4F">
      <w:pPr>
        <w:spacing w:after="0"/>
        <w:rPr>
          <w:rFonts w:ascii="Arial" w:hAnsi="Arial" w:cs="Arial"/>
        </w:rPr>
      </w:pPr>
      <w:r w:rsidRPr="00A71F9D">
        <w:rPr>
          <w:rFonts w:ascii="Arial" w:hAnsi="Arial" w:cs="Arial"/>
        </w:rPr>
        <w:lastRenderedPageBreak/>
        <w:t>The consultant shall provide the following deliverables:</w:t>
      </w:r>
    </w:p>
    <w:p w14:paraId="55BC1371" w14:textId="77777777" w:rsidR="006D5E97" w:rsidRPr="00A71F9D" w:rsidRDefault="006D5E97" w:rsidP="006D5E97">
      <w:pPr>
        <w:pStyle w:val="ListParagraph"/>
        <w:numPr>
          <w:ilvl w:val="0"/>
          <w:numId w:val="6"/>
        </w:numPr>
        <w:spacing w:after="0"/>
        <w:rPr>
          <w:rFonts w:ascii="Arial" w:hAnsi="Arial" w:cs="Arial"/>
        </w:rPr>
      </w:pPr>
      <w:r w:rsidRPr="00A71F9D">
        <w:rPr>
          <w:rFonts w:ascii="Arial" w:hAnsi="Arial" w:cs="Arial"/>
        </w:rPr>
        <w:t>Draft Environmental Assessment using NBRC’s required template</w:t>
      </w:r>
    </w:p>
    <w:p w14:paraId="27738DBA" w14:textId="11828588" w:rsidR="00C42390" w:rsidRPr="00A71F9D" w:rsidRDefault="00DC7AF8" w:rsidP="006D5E97">
      <w:pPr>
        <w:pStyle w:val="ListParagraph"/>
        <w:numPr>
          <w:ilvl w:val="0"/>
          <w:numId w:val="6"/>
        </w:numPr>
        <w:spacing w:after="0"/>
        <w:rPr>
          <w:rFonts w:ascii="Arial" w:hAnsi="Arial" w:cs="Arial"/>
        </w:rPr>
      </w:pPr>
      <w:r w:rsidRPr="00A71F9D">
        <w:rPr>
          <w:rFonts w:ascii="Arial" w:hAnsi="Arial" w:cs="Arial"/>
        </w:rPr>
        <w:t>Administratively c</w:t>
      </w:r>
      <w:r w:rsidR="006D5E97" w:rsidRPr="00A71F9D">
        <w:rPr>
          <w:rFonts w:ascii="Arial" w:hAnsi="Arial" w:cs="Arial"/>
        </w:rPr>
        <w:t>omplete and organized Administrative Record (digital format), including</w:t>
      </w:r>
      <w:r w:rsidR="001D3728" w:rsidRPr="00A71F9D">
        <w:rPr>
          <w:rFonts w:ascii="Arial" w:hAnsi="Arial" w:cs="Arial"/>
        </w:rPr>
        <w:t xml:space="preserve"> but not limited to</w:t>
      </w:r>
      <w:r w:rsidR="006D5E97" w:rsidRPr="00A71F9D">
        <w:rPr>
          <w:rFonts w:ascii="Arial" w:hAnsi="Arial" w:cs="Arial"/>
        </w:rPr>
        <w:t>:</w:t>
      </w:r>
    </w:p>
    <w:p w14:paraId="5DB1CCFE" w14:textId="77777777" w:rsidR="00C42390" w:rsidRPr="00A71F9D" w:rsidRDefault="006D5E97" w:rsidP="006D5E97">
      <w:pPr>
        <w:pStyle w:val="ListParagraph"/>
        <w:numPr>
          <w:ilvl w:val="1"/>
          <w:numId w:val="6"/>
        </w:numPr>
        <w:spacing w:after="0"/>
        <w:rPr>
          <w:rFonts w:ascii="Arial" w:hAnsi="Arial" w:cs="Arial"/>
        </w:rPr>
      </w:pPr>
      <w:r w:rsidRPr="00A71F9D">
        <w:rPr>
          <w:rFonts w:ascii="Arial" w:hAnsi="Arial" w:cs="Arial"/>
        </w:rPr>
        <w:t>Consultation letters</w:t>
      </w:r>
    </w:p>
    <w:p w14:paraId="11C02719" w14:textId="77777777" w:rsidR="00C42390" w:rsidRPr="00A71F9D" w:rsidRDefault="006D5E97" w:rsidP="00C42390">
      <w:pPr>
        <w:pStyle w:val="ListParagraph"/>
        <w:numPr>
          <w:ilvl w:val="1"/>
          <w:numId w:val="6"/>
        </w:numPr>
        <w:spacing w:after="0"/>
        <w:rPr>
          <w:rFonts w:ascii="Arial" w:hAnsi="Arial" w:cs="Arial"/>
        </w:rPr>
      </w:pPr>
      <w:r w:rsidRPr="00A71F9D">
        <w:rPr>
          <w:rFonts w:ascii="Arial" w:hAnsi="Arial" w:cs="Arial"/>
        </w:rPr>
        <w:t>Agency correspondence</w:t>
      </w:r>
    </w:p>
    <w:p w14:paraId="018EB589" w14:textId="77777777" w:rsidR="00C42390" w:rsidRPr="00A71F9D" w:rsidRDefault="006D5E97" w:rsidP="006D5E97">
      <w:pPr>
        <w:pStyle w:val="ListParagraph"/>
        <w:numPr>
          <w:ilvl w:val="1"/>
          <w:numId w:val="6"/>
        </w:numPr>
        <w:spacing w:after="0"/>
        <w:rPr>
          <w:rFonts w:ascii="Arial" w:hAnsi="Arial" w:cs="Arial"/>
        </w:rPr>
      </w:pPr>
      <w:r w:rsidRPr="00A71F9D">
        <w:rPr>
          <w:rFonts w:ascii="Arial" w:hAnsi="Arial" w:cs="Arial"/>
        </w:rPr>
        <w:t>Technical studies</w:t>
      </w:r>
    </w:p>
    <w:p w14:paraId="36F07240" w14:textId="77777777" w:rsidR="00C42390" w:rsidRPr="00A71F9D" w:rsidRDefault="006D5E97" w:rsidP="006D5E97">
      <w:pPr>
        <w:pStyle w:val="ListParagraph"/>
        <w:numPr>
          <w:ilvl w:val="1"/>
          <w:numId w:val="6"/>
        </w:numPr>
        <w:spacing w:after="0"/>
        <w:rPr>
          <w:rFonts w:ascii="Arial" w:hAnsi="Arial" w:cs="Arial"/>
        </w:rPr>
      </w:pPr>
      <w:r w:rsidRPr="00A71F9D">
        <w:rPr>
          <w:rFonts w:ascii="Arial" w:hAnsi="Arial" w:cs="Arial"/>
        </w:rPr>
        <w:t>Site plans and maps</w:t>
      </w:r>
    </w:p>
    <w:p w14:paraId="65647E43" w14:textId="77777777" w:rsidR="00C42390" w:rsidRPr="00A71F9D" w:rsidRDefault="006D5E97" w:rsidP="006D5E97">
      <w:pPr>
        <w:pStyle w:val="ListParagraph"/>
        <w:numPr>
          <w:ilvl w:val="1"/>
          <w:numId w:val="6"/>
        </w:numPr>
        <w:spacing w:after="0"/>
        <w:rPr>
          <w:rFonts w:ascii="Arial" w:hAnsi="Arial" w:cs="Arial"/>
        </w:rPr>
      </w:pPr>
      <w:r w:rsidRPr="00A71F9D">
        <w:rPr>
          <w:rFonts w:ascii="Arial" w:hAnsi="Arial" w:cs="Arial"/>
        </w:rPr>
        <w:t>Photographic documentation</w:t>
      </w:r>
    </w:p>
    <w:p w14:paraId="19776044" w14:textId="77777777" w:rsidR="00A22B79" w:rsidRPr="00A71F9D" w:rsidRDefault="006D5E97" w:rsidP="00A22B79">
      <w:pPr>
        <w:pStyle w:val="ListParagraph"/>
        <w:numPr>
          <w:ilvl w:val="1"/>
          <w:numId w:val="6"/>
        </w:numPr>
        <w:spacing w:after="0"/>
        <w:rPr>
          <w:rFonts w:ascii="Arial" w:hAnsi="Arial" w:cs="Arial"/>
        </w:rPr>
      </w:pPr>
      <w:r w:rsidRPr="00A71F9D">
        <w:rPr>
          <w:rFonts w:ascii="Arial" w:hAnsi="Arial" w:cs="Arial"/>
        </w:rPr>
        <w:t>Public notices and comment documentation</w:t>
      </w:r>
    </w:p>
    <w:p w14:paraId="0A245E86" w14:textId="13758BBD" w:rsidR="00120755" w:rsidRPr="00A71F9D" w:rsidRDefault="006D5E97" w:rsidP="006D5E97">
      <w:pPr>
        <w:pStyle w:val="ListParagraph"/>
        <w:numPr>
          <w:ilvl w:val="1"/>
          <w:numId w:val="7"/>
        </w:numPr>
        <w:spacing w:after="0"/>
        <w:rPr>
          <w:rFonts w:ascii="Arial" w:hAnsi="Arial" w:cs="Arial"/>
        </w:rPr>
      </w:pPr>
      <w:r w:rsidRPr="00A71F9D">
        <w:rPr>
          <w:rFonts w:ascii="Arial" w:hAnsi="Arial" w:cs="Arial"/>
        </w:rPr>
        <w:t>Final EA incorporating NBRC comments</w:t>
      </w:r>
      <w:r w:rsidR="00DC3001" w:rsidRPr="00A71F9D">
        <w:rPr>
          <w:rFonts w:ascii="Arial" w:hAnsi="Arial" w:cs="Arial"/>
        </w:rPr>
        <w:t xml:space="preserve">, </w:t>
      </w:r>
      <w:r w:rsidR="00536606" w:rsidRPr="00A71F9D">
        <w:rPr>
          <w:rFonts w:ascii="Arial" w:hAnsi="Arial" w:cs="Arial"/>
        </w:rPr>
        <w:t>if</w:t>
      </w:r>
      <w:r w:rsidR="00DC3001" w:rsidRPr="00A71F9D">
        <w:rPr>
          <w:rFonts w:ascii="Arial" w:hAnsi="Arial" w:cs="Arial"/>
        </w:rPr>
        <w:t xml:space="preserve"> requested by NBRC</w:t>
      </w:r>
    </w:p>
    <w:p w14:paraId="2B60FBA1" w14:textId="56E29D90" w:rsidR="006D5E97" w:rsidRPr="00A71F9D" w:rsidRDefault="006D5E97" w:rsidP="006D5E97">
      <w:pPr>
        <w:spacing w:after="0"/>
        <w:rPr>
          <w:rFonts w:ascii="Arial" w:hAnsi="Arial" w:cs="Arial"/>
        </w:rPr>
      </w:pPr>
    </w:p>
    <w:p w14:paraId="7C85A826" w14:textId="7E2B15F1" w:rsidR="00AF6E46" w:rsidRDefault="006D5E97" w:rsidP="00A93E4F">
      <w:pPr>
        <w:spacing w:after="0"/>
        <w:rPr>
          <w:rFonts w:ascii="Arial" w:hAnsi="Arial" w:cs="Arial"/>
        </w:rPr>
      </w:pPr>
      <w:r w:rsidRPr="00A71F9D">
        <w:rPr>
          <w:rFonts w:ascii="Arial" w:hAnsi="Arial" w:cs="Arial"/>
        </w:rPr>
        <w:t>All deliverables shall be provided in electronic format suitable for submission to NBRC.</w:t>
      </w:r>
    </w:p>
    <w:p w14:paraId="515B8FFF" w14:textId="77777777" w:rsidR="00056145" w:rsidRPr="00A71F9D" w:rsidRDefault="00056145" w:rsidP="00A93E4F">
      <w:pPr>
        <w:spacing w:after="0"/>
        <w:rPr>
          <w:rFonts w:ascii="Arial" w:hAnsi="Arial" w:cs="Arial"/>
          <w:b/>
          <w:bCs/>
        </w:rPr>
      </w:pPr>
    </w:p>
    <w:p w14:paraId="4669ABE0" w14:textId="5F9F4778" w:rsidR="00091764" w:rsidRPr="00A71F9D" w:rsidRDefault="00091764" w:rsidP="00A93E4F">
      <w:pPr>
        <w:spacing w:after="0"/>
        <w:rPr>
          <w:rFonts w:ascii="Arial" w:hAnsi="Arial" w:cs="Arial"/>
          <w:b/>
          <w:bCs/>
          <w:color w:val="000000" w:themeColor="text1"/>
        </w:rPr>
      </w:pPr>
      <w:r w:rsidRPr="00A71F9D">
        <w:rPr>
          <w:rFonts w:ascii="Arial" w:hAnsi="Arial" w:cs="Arial"/>
          <w:b/>
          <w:bCs/>
        </w:rPr>
        <w:lastRenderedPageBreak/>
        <w:t>Proposal Submission Requirements</w:t>
      </w:r>
    </w:p>
    <w:p w14:paraId="0C8B3B0F" w14:textId="5A018D97" w:rsidR="00120755" w:rsidRPr="00A71F9D" w:rsidRDefault="00120755" w:rsidP="00A93E4F">
      <w:pPr>
        <w:spacing w:after="0"/>
        <w:rPr>
          <w:rFonts w:ascii="Arial" w:hAnsi="Arial" w:cs="Arial"/>
        </w:rPr>
      </w:pPr>
      <w:r w:rsidRPr="00A71F9D">
        <w:rPr>
          <w:rFonts w:ascii="Arial" w:hAnsi="Arial" w:cs="Arial"/>
        </w:rPr>
        <w:t>Interested consultants shall submit the following:</w:t>
      </w:r>
    </w:p>
    <w:p w14:paraId="58DD10C2" w14:textId="08A1B918" w:rsidR="00620902" w:rsidRPr="00A71F9D" w:rsidRDefault="00904C2E" w:rsidP="00D67BAC">
      <w:pPr>
        <w:pStyle w:val="ListParagraph"/>
        <w:numPr>
          <w:ilvl w:val="0"/>
          <w:numId w:val="8"/>
        </w:numPr>
        <w:spacing w:after="0"/>
        <w:rPr>
          <w:rFonts w:ascii="Arial" w:hAnsi="Arial" w:cs="Arial"/>
        </w:rPr>
      </w:pPr>
      <w:r w:rsidRPr="00A71F9D">
        <w:rPr>
          <w:rFonts w:ascii="Arial" w:hAnsi="Arial" w:cs="Arial"/>
          <w:noProof/>
        </w:rPr>
        <mc:AlternateContent>
          <mc:Choice Requires="wps">
            <w:drawing>
              <wp:anchor distT="0" distB="0" distL="114300" distR="114300" simplePos="0" relativeHeight="251658240" behindDoc="0" locked="0" layoutInCell="1" allowOverlap="1" wp14:anchorId="27D9EECF" wp14:editId="4FDBF693">
                <wp:simplePos x="0" y="0"/>
                <wp:positionH relativeFrom="margin">
                  <wp:align>right</wp:align>
                </wp:positionH>
                <wp:positionV relativeFrom="paragraph">
                  <wp:posOffset>17145</wp:posOffset>
                </wp:positionV>
                <wp:extent cx="1571625" cy="1514475"/>
                <wp:effectExtent l="1619250" t="76200" r="28575" b="28575"/>
                <wp:wrapSquare wrapText="bothSides"/>
                <wp:docPr id="1969979092" name="Speech Bubble: Rectangle 1"/>
                <wp:cNvGraphicFramePr/>
                <a:graphic xmlns:a="http://schemas.openxmlformats.org/drawingml/2006/main">
                  <a:graphicData uri="http://schemas.microsoft.com/office/word/2010/wordprocessingShape">
                    <wps:wsp>
                      <wps:cNvSpPr/>
                      <wps:spPr>
                        <a:xfrm>
                          <a:off x="0" y="0"/>
                          <a:ext cx="1571625" cy="1514475"/>
                        </a:xfrm>
                        <a:prstGeom prst="borderCallout1">
                          <a:avLst>
                            <a:gd name="adj1" fmla="val 18750"/>
                            <a:gd name="adj2" fmla="val -8333"/>
                            <a:gd name="adj3" fmla="val -4252"/>
                            <a:gd name="adj4" fmla="val -102245"/>
                          </a:avLst>
                        </a:prstGeom>
                        <a:solidFill>
                          <a:schemeClr val="tx2">
                            <a:lumMod val="10000"/>
                            <a:lumOff val="90000"/>
                          </a:schemeClr>
                        </a:solid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284826" w14:textId="75B6D500" w:rsidR="007B75CA" w:rsidRPr="00904C2E" w:rsidRDefault="007B75CA" w:rsidP="007B75CA">
                            <w:pPr>
                              <w:rPr>
                                <w:rFonts w:ascii="Tahoma" w:hAnsi="Tahoma" w:cs="Tahoma"/>
                                <w:color w:val="000000" w:themeColor="text1"/>
                                <w:sz w:val="22"/>
                                <w:szCs w:val="22"/>
                              </w:rPr>
                            </w:pPr>
                            <w:r w:rsidRPr="00904C2E">
                              <w:rPr>
                                <w:rFonts w:ascii="Tahoma" w:hAnsi="Tahoma" w:cs="Tahoma"/>
                                <w:color w:val="000000" w:themeColor="text1"/>
                                <w:sz w:val="22"/>
                                <w:szCs w:val="22"/>
                              </w:rPr>
                              <w:t>This may also include resume</w:t>
                            </w:r>
                            <w:r w:rsidR="00124394" w:rsidRPr="00904C2E">
                              <w:rPr>
                                <w:rFonts w:ascii="Tahoma" w:hAnsi="Tahoma" w:cs="Tahoma"/>
                                <w:color w:val="000000" w:themeColor="text1"/>
                                <w:sz w:val="22"/>
                                <w:szCs w:val="22"/>
                              </w:rPr>
                              <w:t>s</w:t>
                            </w:r>
                            <w:r w:rsidRPr="00904C2E">
                              <w:rPr>
                                <w:rFonts w:ascii="Tahoma" w:hAnsi="Tahoma" w:cs="Tahoma"/>
                                <w:color w:val="000000" w:themeColor="text1"/>
                                <w:sz w:val="22"/>
                                <w:szCs w:val="22"/>
                              </w:rPr>
                              <w:t xml:space="preserve"> of key staff assigned to the project and role. </w:t>
                            </w:r>
                            <w:r w:rsidR="00124394" w:rsidRPr="00904C2E">
                              <w:rPr>
                                <w:rFonts w:ascii="Tahoma" w:hAnsi="Tahoma" w:cs="Tahoma"/>
                                <w:color w:val="000000" w:themeColor="text1"/>
                                <w:sz w:val="22"/>
                                <w:szCs w:val="22"/>
                              </w:rPr>
                              <w:t>Request for references and contact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9EECF" id="_x0000_s1029" type="#_x0000_t47" style="position:absolute;left:0;text-align:left;margin-left:72.55pt;margin-top:1.35pt;width:123.75pt;height:119.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" adj="-22085,-918" fillcolor="#dceaf7 [351]" strokecolor="#0070c0" strokeweight="1.5pt">
                <v:textbox>
                  <w:txbxContent>
                    <w:p w14:paraId="44284826" w14:textId="75B6D500" w:rsidR="007B75CA" w:rsidRPr="00904C2E" w:rsidRDefault="007B75CA" w:rsidP="007B75CA">
                      <w:pPr>
                        <w:rPr>
                          <w:rFonts w:ascii="Tahoma" w:hAnsi="Tahoma" w:cs="Tahoma"/>
                          <w:color w:val="000000" w:themeColor="text1"/>
                          <w:sz w:val="22"/>
                          <w:szCs w:val="22"/>
                        </w:rPr>
                      </w:pPr>
                      <w:r w:rsidRPr="00904C2E">
                        <w:rPr>
                          <w:rFonts w:ascii="Tahoma" w:hAnsi="Tahoma" w:cs="Tahoma"/>
                          <w:color w:val="000000" w:themeColor="text1"/>
                          <w:sz w:val="22"/>
                          <w:szCs w:val="22"/>
                        </w:rPr>
                        <w:t>This may also include resume</w:t>
                      </w:r>
                      <w:r w:rsidR="00124394" w:rsidRPr="00904C2E">
                        <w:rPr>
                          <w:rFonts w:ascii="Tahoma" w:hAnsi="Tahoma" w:cs="Tahoma"/>
                          <w:color w:val="000000" w:themeColor="text1"/>
                          <w:sz w:val="22"/>
                          <w:szCs w:val="22"/>
                        </w:rPr>
                        <w:t>s</w:t>
                      </w:r>
                      <w:r w:rsidRPr="00904C2E">
                        <w:rPr>
                          <w:rFonts w:ascii="Tahoma" w:hAnsi="Tahoma" w:cs="Tahoma"/>
                          <w:color w:val="000000" w:themeColor="text1"/>
                          <w:sz w:val="22"/>
                          <w:szCs w:val="22"/>
                        </w:rPr>
                        <w:t xml:space="preserve"> of key staff assigned to the project and role. </w:t>
                      </w:r>
                      <w:r w:rsidR="00124394" w:rsidRPr="00904C2E">
                        <w:rPr>
                          <w:rFonts w:ascii="Tahoma" w:hAnsi="Tahoma" w:cs="Tahoma"/>
                          <w:color w:val="000000" w:themeColor="text1"/>
                          <w:sz w:val="22"/>
                          <w:szCs w:val="22"/>
                        </w:rPr>
                        <w:t>Request for references and contact information.</w:t>
                      </w:r>
                    </w:p>
                  </w:txbxContent>
                </v:textbox>
                <w10:wrap type="square" anchorx="margin"/>
              </v:shape>
            </w:pict>
          </mc:Fallback>
        </mc:AlternateContent>
      </w:r>
      <w:r w:rsidR="00D67BAC" w:rsidRPr="00A71F9D">
        <w:rPr>
          <w:rFonts w:ascii="Arial" w:hAnsi="Arial" w:cs="Arial"/>
        </w:rPr>
        <w:t>Cover letter expressing interest and demonstrating understanding of the project.</w:t>
      </w:r>
    </w:p>
    <w:p w14:paraId="6BD6705E" w14:textId="2DB24FBF" w:rsidR="00620902" w:rsidRPr="00A71F9D" w:rsidRDefault="00D67BAC" w:rsidP="00620902">
      <w:pPr>
        <w:pStyle w:val="ListParagraph"/>
        <w:numPr>
          <w:ilvl w:val="0"/>
          <w:numId w:val="8"/>
        </w:numPr>
        <w:spacing w:after="0"/>
        <w:rPr>
          <w:rFonts w:ascii="Arial" w:hAnsi="Arial" w:cs="Arial"/>
        </w:rPr>
      </w:pPr>
      <w:r w:rsidRPr="00A71F9D">
        <w:rPr>
          <w:rFonts w:ascii="Arial" w:hAnsi="Arial" w:cs="Arial"/>
        </w:rPr>
        <w:t>Description of firm qualifications and relevant experience preparing NEPA Environmental Assessments, particularly for NBRC or similar federal funding programs.</w:t>
      </w:r>
    </w:p>
    <w:p w14:paraId="6C23FA8E" w14:textId="62D481F9" w:rsidR="00620902" w:rsidRPr="00A71F9D" w:rsidRDefault="00D67BAC" w:rsidP="00D67BAC">
      <w:pPr>
        <w:pStyle w:val="ListParagraph"/>
        <w:numPr>
          <w:ilvl w:val="0"/>
          <w:numId w:val="8"/>
        </w:numPr>
        <w:spacing w:after="0"/>
        <w:rPr>
          <w:rFonts w:ascii="Arial" w:hAnsi="Arial" w:cs="Arial"/>
        </w:rPr>
      </w:pPr>
      <w:r w:rsidRPr="00A71F9D">
        <w:rPr>
          <w:rFonts w:ascii="Arial" w:hAnsi="Arial" w:cs="Arial"/>
        </w:rPr>
        <w:t>Description of proposed technical approach and methodology.</w:t>
      </w:r>
    </w:p>
    <w:p w14:paraId="7DBC5CF4" w14:textId="097928ED" w:rsidR="00620902" w:rsidRPr="00A71F9D" w:rsidRDefault="00D67BAC" w:rsidP="00D67BAC">
      <w:pPr>
        <w:pStyle w:val="ListParagraph"/>
        <w:numPr>
          <w:ilvl w:val="0"/>
          <w:numId w:val="8"/>
        </w:numPr>
        <w:spacing w:after="0"/>
        <w:rPr>
          <w:rFonts w:ascii="Arial" w:hAnsi="Arial" w:cs="Arial"/>
        </w:rPr>
      </w:pPr>
      <w:r w:rsidRPr="00A71F9D">
        <w:rPr>
          <w:rFonts w:ascii="Arial" w:hAnsi="Arial" w:cs="Arial"/>
        </w:rPr>
        <w:t>Proposed project schedule with key milestones.</w:t>
      </w:r>
    </w:p>
    <w:p w14:paraId="46334736" w14:textId="223B844E" w:rsidR="00620902" w:rsidRPr="00A71F9D" w:rsidRDefault="00D67BAC" w:rsidP="00D67BAC">
      <w:pPr>
        <w:pStyle w:val="ListParagraph"/>
        <w:numPr>
          <w:ilvl w:val="0"/>
          <w:numId w:val="8"/>
        </w:numPr>
        <w:spacing w:after="0"/>
        <w:rPr>
          <w:rFonts w:ascii="Arial" w:hAnsi="Arial" w:cs="Arial"/>
        </w:rPr>
      </w:pPr>
      <w:r w:rsidRPr="00A71F9D">
        <w:rPr>
          <w:rFonts w:ascii="Arial" w:hAnsi="Arial" w:cs="Arial"/>
        </w:rPr>
        <w:t>At least three (3) examples of comparable NEPA EA projects completed within the past five years.</w:t>
      </w:r>
    </w:p>
    <w:p w14:paraId="0CC7C53E" w14:textId="3EA1ACDA" w:rsidR="00620902" w:rsidRPr="00A71F9D" w:rsidRDefault="00620902" w:rsidP="00620902">
      <w:pPr>
        <w:spacing w:after="0"/>
        <w:rPr>
          <w:rFonts w:ascii="Arial" w:hAnsi="Arial" w:cs="Arial"/>
          <w:b/>
          <w:bCs/>
        </w:rPr>
      </w:pPr>
    </w:p>
    <w:p w14:paraId="74500A52" w14:textId="77777777" w:rsidR="006301C1" w:rsidRDefault="006301C1" w:rsidP="007B7BC6">
      <w:pPr>
        <w:spacing w:after="0"/>
        <w:rPr>
          <w:rFonts w:ascii="Arial" w:hAnsi="Arial" w:cs="Arial"/>
          <w:b/>
          <w:bCs/>
        </w:rPr>
      </w:pPr>
    </w:p>
    <w:p w14:paraId="4C769138" w14:textId="6AE52883" w:rsidR="007B7BC6" w:rsidRPr="00A71F9D" w:rsidRDefault="00091764" w:rsidP="007B7BC6">
      <w:pPr>
        <w:spacing w:after="0"/>
        <w:rPr>
          <w:rFonts w:ascii="Arial" w:hAnsi="Arial" w:cs="Arial"/>
          <w:b/>
          <w:bCs/>
        </w:rPr>
      </w:pPr>
      <w:r w:rsidRPr="00A71F9D">
        <w:rPr>
          <w:rFonts w:ascii="Arial" w:hAnsi="Arial" w:cs="Arial"/>
          <w:b/>
          <w:bCs/>
        </w:rPr>
        <w:t>Evaluation Criteria</w:t>
      </w:r>
    </w:p>
    <w:p w14:paraId="194B3CB8" w14:textId="5A823E40" w:rsidR="00C066BF" w:rsidRPr="00A71F9D" w:rsidRDefault="00C066BF" w:rsidP="007B7BC6">
      <w:pPr>
        <w:spacing w:after="0"/>
        <w:rPr>
          <w:rFonts w:ascii="Arial" w:hAnsi="Arial" w:cs="Arial"/>
        </w:rPr>
      </w:pPr>
      <w:r w:rsidRPr="00A71F9D">
        <w:rPr>
          <w:rFonts w:ascii="Arial" w:hAnsi="Arial" w:cs="Arial"/>
        </w:rPr>
        <w:t>Proposals will be evaluated based on:</w:t>
      </w:r>
    </w:p>
    <w:p w14:paraId="567E653D" w14:textId="6885D8D7" w:rsidR="00C53FC7" w:rsidRPr="006301C1" w:rsidRDefault="003D2871" w:rsidP="006301C1">
      <w:pPr>
        <w:pStyle w:val="ListParagraph"/>
        <w:numPr>
          <w:ilvl w:val="0"/>
          <w:numId w:val="23"/>
        </w:numPr>
        <w:tabs>
          <w:tab w:val="left" w:pos="900"/>
          <w:tab w:val="left" w:pos="1080"/>
        </w:tabs>
        <w:spacing w:after="0"/>
        <w:rPr>
          <w:rFonts w:ascii="Arial" w:hAnsi="Arial" w:cs="Arial"/>
        </w:rPr>
      </w:pPr>
      <w:r w:rsidRPr="006301C1">
        <w:rPr>
          <w:rFonts w:ascii="Arial" w:hAnsi="Arial" w:cs="Arial"/>
        </w:rPr>
        <w:t>Demonstrated experience conducting NEPA Environmental Assessments</w:t>
      </w:r>
      <w:r w:rsidR="00C53FC7" w:rsidRPr="006301C1">
        <w:rPr>
          <w:rFonts w:ascii="Arial" w:hAnsi="Arial" w:cs="Arial"/>
        </w:rPr>
        <w:t>.</w:t>
      </w:r>
      <w:r w:rsidR="00C53FC7" w:rsidRPr="006301C1">
        <w:rPr>
          <w:rFonts w:ascii="Arial" w:hAnsi="Arial" w:cs="Arial"/>
        </w:rPr>
        <w:tab/>
      </w:r>
      <w:r w:rsidR="009B5DC9" w:rsidRPr="006301C1">
        <w:rPr>
          <w:rFonts w:ascii="Arial" w:hAnsi="Arial" w:cs="Arial"/>
        </w:rPr>
        <w:t xml:space="preserve">The selected consultant may be required to complete an NBRC Conflict of Interest certification related to preparation </w:t>
      </w:r>
      <w:proofErr w:type="gramStart"/>
      <w:r w:rsidR="009B5DC9" w:rsidRPr="006301C1">
        <w:rPr>
          <w:rFonts w:ascii="Arial" w:hAnsi="Arial" w:cs="Arial"/>
        </w:rPr>
        <w:t>of</w:t>
      </w:r>
      <w:proofErr w:type="gramEnd"/>
      <w:r w:rsidR="009B5DC9" w:rsidRPr="006301C1">
        <w:rPr>
          <w:rFonts w:ascii="Arial" w:hAnsi="Arial" w:cs="Arial"/>
        </w:rPr>
        <w:t xml:space="preserve"> the EA.</w:t>
      </w:r>
    </w:p>
    <w:p w14:paraId="7DCC1AD6" w14:textId="541C2920" w:rsidR="0094270A" w:rsidRPr="00FE44D3" w:rsidRDefault="0094270A" w:rsidP="00FE44D3">
      <w:pPr>
        <w:pStyle w:val="ListParagraph"/>
        <w:numPr>
          <w:ilvl w:val="0"/>
          <w:numId w:val="23"/>
        </w:numPr>
        <w:tabs>
          <w:tab w:val="left" w:pos="900"/>
          <w:tab w:val="left" w:pos="1080"/>
        </w:tabs>
        <w:spacing w:after="0"/>
        <w:rPr>
          <w:rFonts w:ascii="Arial" w:hAnsi="Arial" w:cs="Arial"/>
          <w:sz w:val="22"/>
          <w:szCs w:val="22"/>
        </w:rPr>
      </w:pPr>
      <w:r w:rsidRPr="00FE44D3">
        <w:rPr>
          <w:rFonts w:ascii="Arial" w:hAnsi="Arial" w:cs="Arial"/>
          <w:sz w:val="22"/>
          <w:szCs w:val="22"/>
        </w:rPr>
        <w:lastRenderedPageBreak/>
        <w:t xml:space="preserve">The firm must have </w:t>
      </w:r>
      <w:r w:rsidR="00C77486" w:rsidRPr="00FE44D3">
        <w:rPr>
          <w:rFonts w:ascii="Arial" w:hAnsi="Arial" w:cs="Arial"/>
          <w:sz w:val="22"/>
          <w:szCs w:val="22"/>
        </w:rPr>
        <w:t>a minimum of one staff</w:t>
      </w:r>
      <w:r w:rsidRPr="00FE44D3">
        <w:rPr>
          <w:rFonts w:ascii="Arial" w:hAnsi="Arial" w:cs="Arial"/>
          <w:sz w:val="22"/>
          <w:szCs w:val="22"/>
        </w:rPr>
        <w:t xml:space="preserve"> member </w:t>
      </w:r>
      <w:r w:rsidR="00C77486" w:rsidRPr="00FE44D3">
        <w:rPr>
          <w:rFonts w:ascii="Arial" w:hAnsi="Arial" w:cs="Arial"/>
          <w:sz w:val="22"/>
          <w:szCs w:val="22"/>
        </w:rPr>
        <w:t xml:space="preserve">who meets the federal definition and qualifications of an Environmental Professional </w:t>
      </w:r>
      <w:r w:rsidR="00B973E3" w:rsidRPr="00FE44D3">
        <w:rPr>
          <w:rFonts w:ascii="Arial" w:hAnsi="Arial" w:cs="Arial"/>
          <w:sz w:val="22"/>
          <w:szCs w:val="22"/>
        </w:rPr>
        <w:t>supervising</w:t>
      </w:r>
      <w:r w:rsidR="0019183C" w:rsidRPr="00FE44D3">
        <w:rPr>
          <w:rFonts w:ascii="Arial" w:hAnsi="Arial" w:cs="Arial"/>
          <w:sz w:val="22"/>
          <w:szCs w:val="22"/>
        </w:rPr>
        <w:t xml:space="preserve"> the</w:t>
      </w:r>
      <w:r w:rsidRPr="00FE44D3">
        <w:rPr>
          <w:rFonts w:ascii="Arial" w:hAnsi="Arial" w:cs="Arial"/>
          <w:sz w:val="22"/>
          <w:szCs w:val="22"/>
        </w:rPr>
        <w:t xml:space="preserve"> preparation and finalization of the Environmental Assessment</w:t>
      </w:r>
      <w:r w:rsidR="00536606" w:rsidRPr="00FE44D3">
        <w:rPr>
          <w:rFonts w:ascii="Arial" w:hAnsi="Arial" w:cs="Arial"/>
          <w:sz w:val="22"/>
          <w:szCs w:val="22"/>
        </w:rPr>
        <w:t xml:space="preserve">. </w:t>
      </w:r>
    </w:p>
    <w:p w14:paraId="71B4F3A0" w14:textId="77777777" w:rsidR="007B7BC6" w:rsidRPr="00A71F9D" w:rsidRDefault="003D2871" w:rsidP="003D2871">
      <w:pPr>
        <w:pStyle w:val="ListParagraph"/>
        <w:numPr>
          <w:ilvl w:val="0"/>
          <w:numId w:val="8"/>
        </w:numPr>
        <w:spacing w:after="0"/>
        <w:rPr>
          <w:rFonts w:ascii="Arial" w:hAnsi="Arial" w:cs="Arial"/>
        </w:rPr>
      </w:pPr>
      <w:r w:rsidRPr="00A71F9D">
        <w:rPr>
          <w:rFonts w:ascii="Arial" w:hAnsi="Arial" w:cs="Arial"/>
        </w:rPr>
        <w:t>Experience with NBRC or similar federal funding programs</w:t>
      </w:r>
    </w:p>
    <w:p w14:paraId="16BA36DB" w14:textId="50A545F3" w:rsidR="007B7BC6" w:rsidRPr="00A71F9D" w:rsidRDefault="003D2871" w:rsidP="003D2871">
      <w:pPr>
        <w:pStyle w:val="ListParagraph"/>
        <w:numPr>
          <w:ilvl w:val="0"/>
          <w:numId w:val="8"/>
        </w:numPr>
        <w:spacing w:after="0"/>
        <w:rPr>
          <w:rFonts w:ascii="Arial" w:hAnsi="Arial" w:cs="Arial"/>
        </w:rPr>
      </w:pPr>
      <w:r w:rsidRPr="00A71F9D">
        <w:rPr>
          <w:rFonts w:ascii="Arial" w:hAnsi="Arial" w:cs="Arial"/>
        </w:rPr>
        <w:t>Quality and clarity of proposed approach</w:t>
      </w:r>
    </w:p>
    <w:p w14:paraId="6F3B5E8C" w14:textId="06F43652" w:rsidR="007B7BC6" w:rsidRPr="00A71F9D" w:rsidRDefault="003D2871" w:rsidP="003D2871">
      <w:pPr>
        <w:pStyle w:val="ListParagraph"/>
        <w:numPr>
          <w:ilvl w:val="0"/>
          <w:numId w:val="8"/>
        </w:numPr>
        <w:spacing w:after="0"/>
        <w:rPr>
          <w:rFonts w:ascii="Arial" w:hAnsi="Arial" w:cs="Arial"/>
        </w:rPr>
      </w:pPr>
      <w:r w:rsidRPr="00A71F9D">
        <w:rPr>
          <w:rFonts w:ascii="Arial" w:hAnsi="Arial" w:cs="Arial"/>
        </w:rPr>
        <w:t>Ability to meet project timeline</w:t>
      </w:r>
    </w:p>
    <w:p w14:paraId="0B7F529C" w14:textId="59FC74F7" w:rsidR="007B7BC6" w:rsidRPr="00A71F9D" w:rsidRDefault="003D2871" w:rsidP="003D2871">
      <w:pPr>
        <w:pStyle w:val="ListParagraph"/>
        <w:numPr>
          <w:ilvl w:val="0"/>
          <w:numId w:val="8"/>
        </w:numPr>
        <w:spacing w:after="0"/>
        <w:rPr>
          <w:rFonts w:ascii="Arial" w:hAnsi="Arial" w:cs="Arial"/>
        </w:rPr>
      </w:pPr>
      <w:r w:rsidRPr="00A71F9D">
        <w:rPr>
          <w:rFonts w:ascii="Arial" w:hAnsi="Arial" w:cs="Arial"/>
        </w:rPr>
        <w:t>Cost reasonableness and overall value</w:t>
      </w:r>
    </w:p>
    <w:p w14:paraId="5AFBAD75" w14:textId="5EEB67D9" w:rsidR="00091764" w:rsidRPr="00A71F9D" w:rsidRDefault="003D2871" w:rsidP="003D2871">
      <w:pPr>
        <w:pStyle w:val="ListParagraph"/>
        <w:numPr>
          <w:ilvl w:val="0"/>
          <w:numId w:val="8"/>
        </w:numPr>
        <w:spacing w:after="0"/>
        <w:rPr>
          <w:rFonts w:ascii="Arial" w:hAnsi="Arial" w:cs="Arial"/>
        </w:rPr>
      </w:pPr>
      <w:r w:rsidRPr="00A71F9D">
        <w:rPr>
          <w:rFonts w:ascii="Arial" w:hAnsi="Arial" w:cs="Arial"/>
        </w:rPr>
        <w:t>References and past performance</w:t>
      </w:r>
    </w:p>
    <w:p w14:paraId="6B88BEBA" w14:textId="14CB5B90" w:rsidR="006D4719" w:rsidRPr="00A71F9D" w:rsidRDefault="006D4719" w:rsidP="003D2871">
      <w:pPr>
        <w:pStyle w:val="ListParagraph"/>
        <w:numPr>
          <w:ilvl w:val="0"/>
          <w:numId w:val="8"/>
        </w:numPr>
        <w:spacing w:after="0"/>
        <w:rPr>
          <w:rFonts w:ascii="Arial" w:hAnsi="Arial" w:cs="Arial"/>
          <w:color w:val="BF4E14" w:themeColor="accent2" w:themeShade="BF"/>
        </w:rPr>
      </w:pPr>
      <w:r w:rsidRPr="00A71F9D">
        <w:rPr>
          <w:rFonts w:ascii="Arial" w:hAnsi="Arial" w:cs="Arial"/>
          <w:color w:val="BF4E14" w:themeColor="accent2" w:themeShade="BF"/>
        </w:rPr>
        <w:t>Other criteria can be included</w:t>
      </w:r>
    </w:p>
    <w:p w14:paraId="4BC0E971" w14:textId="77777777" w:rsidR="00416EFE" w:rsidRPr="00A71F9D" w:rsidRDefault="00416EFE" w:rsidP="00A93E4F">
      <w:pPr>
        <w:spacing w:after="0"/>
        <w:rPr>
          <w:rFonts w:ascii="Arial" w:hAnsi="Arial" w:cs="Arial"/>
          <w:b/>
          <w:bCs/>
        </w:rPr>
      </w:pPr>
    </w:p>
    <w:p w14:paraId="5CE71858" w14:textId="77777777" w:rsidR="00416EFE" w:rsidRPr="00A71F9D" w:rsidRDefault="00416EFE" w:rsidP="00A93E4F">
      <w:pPr>
        <w:spacing w:after="0"/>
        <w:rPr>
          <w:rFonts w:ascii="Arial" w:hAnsi="Arial" w:cs="Arial"/>
          <w:b/>
          <w:bCs/>
        </w:rPr>
      </w:pPr>
      <w:r w:rsidRPr="00A71F9D">
        <w:rPr>
          <w:rFonts w:ascii="Arial" w:hAnsi="Arial" w:cs="Arial"/>
          <w:b/>
          <w:bCs/>
        </w:rPr>
        <w:t>Submission Instructions</w:t>
      </w:r>
    </w:p>
    <w:p w14:paraId="2CDF428A" w14:textId="1A4C8E6F" w:rsidR="007116FA" w:rsidRPr="00A71F9D" w:rsidRDefault="00416EFE" w:rsidP="00A93E4F">
      <w:pPr>
        <w:spacing w:after="0"/>
        <w:rPr>
          <w:rFonts w:ascii="Arial" w:hAnsi="Arial" w:cs="Arial"/>
        </w:rPr>
      </w:pPr>
      <w:r w:rsidRPr="00A71F9D">
        <w:rPr>
          <w:rFonts w:ascii="Arial" w:hAnsi="Arial" w:cs="Arial"/>
        </w:rPr>
        <w:t xml:space="preserve">Submit proposals in PDF format via email to </w:t>
      </w:r>
      <w:r w:rsidR="007116FA" w:rsidRPr="00A71F9D">
        <w:rPr>
          <w:rFonts w:ascii="Arial" w:hAnsi="Arial" w:cs="Arial"/>
          <w:color w:val="BF4E14" w:themeColor="accent2" w:themeShade="BF"/>
        </w:rPr>
        <w:t>[</w:t>
      </w:r>
      <w:r w:rsidR="007116FA" w:rsidRPr="00A71F9D">
        <w:rPr>
          <w:rFonts w:ascii="Arial" w:hAnsi="Arial" w:cs="Arial"/>
          <w:i/>
          <w:iCs/>
          <w:color w:val="BF4E14" w:themeColor="accent2" w:themeShade="BF"/>
        </w:rPr>
        <w:t>insert name</w:t>
      </w:r>
      <w:r w:rsidR="00142223" w:rsidRPr="00A71F9D">
        <w:rPr>
          <w:rFonts w:ascii="Arial" w:hAnsi="Arial" w:cs="Arial"/>
          <w:color w:val="BF4E14" w:themeColor="accent2" w:themeShade="BF"/>
        </w:rPr>
        <w:t>]</w:t>
      </w:r>
      <w:r w:rsidR="00142223" w:rsidRPr="00A71F9D">
        <w:rPr>
          <w:rFonts w:ascii="Arial" w:hAnsi="Arial" w:cs="Arial"/>
        </w:rPr>
        <w:t xml:space="preserve"> </w:t>
      </w:r>
      <w:r w:rsidRPr="00A71F9D">
        <w:rPr>
          <w:rFonts w:ascii="Arial" w:hAnsi="Arial" w:cs="Arial"/>
        </w:rPr>
        <w:t xml:space="preserve">at </w:t>
      </w:r>
      <w:r w:rsidR="00142223" w:rsidRPr="00A71F9D">
        <w:rPr>
          <w:rFonts w:ascii="Arial" w:hAnsi="Arial" w:cs="Arial"/>
          <w:color w:val="BF4E14" w:themeColor="accent2" w:themeShade="BF"/>
        </w:rPr>
        <w:t>[</w:t>
      </w:r>
      <w:hyperlink r:id="rId13" w:history="1">
        <w:r w:rsidR="00142223" w:rsidRPr="00A71F9D">
          <w:rPr>
            <w:rStyle w:val="Hyperlink"/>
            <w:rFonts w:ascii="Arial" w:hAnsi="Arial" w:cs="Arial"/>
            <w:i/>
            <w:iCs/>
            <w:color w:val="BF4E14" w:themeColor="accent2" w:themeShade="BF"/>
            <w:u w:val="none"/>
          </w:rPr>
          <w:t>insert</w:t>
        </w:r>
      </w:hyperlink>
      <w:r w:rsidR="00142223" w:rsidRPr="00A71F9D">
        <w:rPr>
          <w:rFonts w:ascii="Arial" w:hAnsi="Arial" w:cs="Arial"/>
          <w:i/>
          <w:iCs/>
          <w:color w:val="BF4E14" w:themeColor="accent2" w:themeShade="BF"/>
        </w:rPr>
        <w:t xml:space="preserve"> email address</w:t>
      </w:r>
      <w:r w:rsidR="00142223" w:rsidRPr="00A71F9D">
        <w:rPr>
          <w:rFonts w:ascii="Arial" w:hAnsi="Arial" w:cs="Arial"/>
          <w:color w:val="BF4E14" w:themeColor="accent2" w:themeShade="BF"/>
        </w:rPr>
        <w:t>]</w:t>
      </w:r>
      <w:r w:rsidR="002E1D80" w:rsidRPr="00A71F9D">
        <w:rPr>
          <w:rFonts w:ascii="Arial" w:hAnsi="Arial" w:cs="Arial"/>
          <w:color w:val="000000" w:themeColor="text1"/>
        </w:rPr>
        <w:t xml:space="preserve">, </w:t>
      </w:r>
      <w:r w:rsidRPr="00A71F9D">
        <w:rPr>
          <w:rFonts w:ascii="Arial" w:hAnsi="Arial" w:cs="Arial"/>
        </w:rPr>
        <w:t xml:space="preserve">by </w:t>
      </w:r>
      <w:r w:rsidR="00BD2123" w:rsidRPr="00A71F9D">
        <w:rPr>
          <w:rFonts w:ascii="Arial" w:hAnsi="Arial" w:cs="Arial"/>
          <w:color w:val="BF4E14" w:themeColor="accent2" w:themeShade="BF"/>
        </w:rPr>
        <w:t>[</w:t>
      </w:r>
      <w:r w:rsidR="00BD2123" w:rsidRPr="00A71F9D">
        <w:rPr>
          <w:rFonts w:ascii="Arial" w:hAnsi="Arial" w:cs="Arial"/>
          <w:i/>
          <w:iCs/>
          <w:color w:val="BF4E14" w:themeColor="accent2" w:themeShade="BF"/>
        </w:rPr>
        <w:t>time</w:t>
      </w:r>
      <w:r w:rsidR="00BD2123" w:rsidRPr="00A71F9D">
        <w:rPr>
          <w:rFonts w:ascii="Arial" w:hAnsi="Arial" w:cs="Arial"/>
          <w:color w:val="BF4E14" w:themeColor="accent2" w:themeShade="BF"/>
        </w:rPr>
        <w:t>]</w:t>
      </w:r>
      <w:r w:rsidRPr="00A71F9D">
        <w:rPr>
          <w:rFonts w:ascii="Arial" w:hAnsi="Arial" w:cs="Arial"/>
        </w:rPr>
        <w:t>. on</w:t>
      </w:r>
      <w:r w:rsidRPr="00A71F9D">
        <w:rPr>
          <w:rFonts w:ascii="Arial" w:hAnsi="Arial" w:cs="Arial"/>
          <w:color w:val="BF4E14" w:themeColor="accent2" w:themeShade="BF"/>
        </w:rPr>
        <w:t xml:space="preserve"> </w:t>
      </w:r>
      <w:r w:rsidR="00BD2123" w:rsidRPr="00A71F9D">
        <w:rPr>
          <w:rFonts w:ascii="Arial" w:hAnsi="Arial" w:cs="Arial"/>
          <w:color w:val="BF4E14" w:themeColor="accent2" w:themeShade="BF"/>
        </w:rPr>
        <w:t>[</w:t>
      </w:r>
      <w:r w:rsidR="00BD2123" w:rsidRPr="00A71F9D">
        <w:rPr>
          <w:rFonts w:ascii="Arial" w:hAnsi="Arial" w:cs="Arial"/>
          <w:i/>
          <w:iCs/>
          <w:color w:val="BF4E14" w:themeColor="accent2" w:themeShade="BF"/>
        </w:rPr>
        <w:t>Month</w:t>
      </w:r>
      <w:r w:rsidRPr="00A71F9D">
        <w:rPr>
          <w:rFonts w:ascii="Arial" w:hAnsi="Arial" w:cs="Arial"/>
          <w:i/>
          <w:iCs/>
          <w:color w:val="BF4E14" w:themeColor="accent2" w:themeShade="BF"/>
        </w:rPr>
        <w:t xml:space="preserve"> </w:t>
      </w:r>
      <w:r w:rsidR="004D7F0E" w:rsidRPr="00A71F9D">
        <w:rPr>
          <w:rFonts w:ascii="Arial" w:hAnsi="Arial" w:cs="Arial"/>
          <w:i/>
          <w:iCs/>
          <w:color w:val="BF4E14" w:themeColor="accent2" w:themeShade="BF"/>
        </w:rPr>
        <w:t>Date</w:t>
      </w:r>
      <w:r w:rsidRPr="00A71F9D">
        <w:rPr>
          <w:rFonts w:ascii="Arial" w:hAnsi="Arial" w:cs="Arial"/>
          <w:i/>
          <w:iCs/>
          <w:color w:val="BF4E14" w:themeColor="accent2" w:themeShade="BF"/>
        </w:rPr>
        <w:t xml:space="preserve">, </w:t>
      </w:r>
      <w:r w:rsidR="004D7F0E" w:rsidRPr="00A71F9D">
        <w:rPr>
          <w:rFonts w:ascii="Arial" w:hAnsi="Arial" w:cs="Arial"/>
          <w:i/>
          <w:iCs/>
          <w:color w:val="BF4E14" w:themeColor="accent2" w:themeShade="BF"/>
        </w:rPr>
        <w:t>Year</w:t>
      </w:r>
      <w:r w:rsidR="004D7F0E" w:rsidRPr="00A71F9D">
        <w:rPr>
          <w:rFonts w:ascii="Arial" w:hAnsi="Arial" w:cs="Arial"/>
          <w:color w:val="BF4E14" w:themeColor="accent2" w:themeShade="BF"/>
        </w:rPr>
        <w:t>]</w:t>
      </w:r>
      <w:r w:rsidRPr="00A71F9D">
        <w:rPr>
          <w:rFonts w:ascii="Arial" w:hAnsi="Arial" w:cs="Arial"/>
          <w:color w:val="BF4E14" w:themeColor="accent2" w:themeShade="BF"/>
        </w:rPr>
        <w:t>.</w:t>
      </w:r>
    </w:p>
    <w:p w14:paraId="762F180D" w14:textId="77777777" w:rsidR="007116FA" w:rsidRPr="00A71F9D" w:rsidRDefault="007116FA" w:rsidP="00A93E4F">
      <w:pPr>
        <w:spacing w:after="0"/>
        <w:rPr>
          <w:rFonts w:ascii="Arial" w:hAnsi="Arial" w:cs="Arial"/>
        </w:rPr>
      </w:pPr>
    </w:p>
    <w:p w14:paraId="0010092D" w14:textId="77777777" w:rsidR="007116FA" w:rsidRPr="00A71F9D" w:rsidRDefault="00416EFE" w:rsidP="00A93E4F">
      <w:pPr>
        <w:spacing w:after="0"/>
        <w:rPr>
          <w:rFonts w:ascii="Arial" w:hAnsi="Arial" w:cs="Arial"/>
        </w:rPr>
      </w:pPr>
      <w:r w:rsidRPr="00A71F9D">
        <w:rPr>
          <w:rFonts w:ascii="Arial" w:hAnsi="Arial" w:cs="Arial"/>
        </w:rPr>
        <w:t>Late proposals will not be considered.</w:t>
      </w:r>
    </w:p>
    <w:p w14:paraId="6BAF2BCF" w14:textId="77777777" w:rsidR="007116FA" w:rsidRPr="00A71F9D" w:rsidRDefault="007116FA" w:rsidP="00A93E4F">
      <w:pPr>
        <w:spacing w:after="0"/>
        <w:rPr>
          <w:rFonts w:ascii="Arial" w:hAnsi="Arial" w:cs="Arial"/>
          <w:b/>
          <w:bCs/>
        </w:rPr>
      </w:pPr>
    </w:p>
    <w:p w14:paraId="6C8B2755" w14:textId="4B0DC7EB" w:rsidR="004D7F0E" w:rsidRPr="00A71F9D" w:rsidRDefault="00416EFE" w:rsidP="00A93E4F">
      <w:pPr>
        <w:spacing w:after="0"/>
        <w:rPr>
          <w:rFonts w:ascii="Arial" w:hAnsi="Arial" w:cs="Arial"/>
          <w:b/>
          <w:bCs/>
        </w:rPr>
      </w:pPr>
      <w:r w:rsidRPr="00A71F9D">
        <w:rPr>
          <w:rFonts w:ascii="Arial" w:hAnsi="Arial" w:cs="Arial"/>
          <w:b/>
          <w:bCs/>
        </w:rPr>
        <w:t>Questions</w:t>
      </w:r>
    </w:p>
    <w:p w14:paraId="78AAEEAC" w14:textId="77777777" w:rsidR="00467094" w:rsidRPr="00A71F9D" w:rsidRDefault="00416EFE" w:rsidP="00A93E4F">
      <w:pPr>
        <w:spacing w:after="0"/>
        <w:rPr>
          <w:rFonts w:ascii="Arial" w:hAnsi="Arial" w:cs="Arial"/>
          <w:b/>
          <w:bCs/>
        </w:rPr>
      </w:pPr>
      <w:r w:rsidRPr="00A71F9D">
        <w:rPr>
          <w:rFonts w:ascii="Arial" w:hAnsi="Arial" w:cs="Arial"/>
        </w:rPr>
        <w:lastRenderedPageBreak/>
        <w:t>Direct all questions in writing</w:t>
      </w:r>
      <w:r w:rsidR="004D7F0E" w:rsidRPr="00A71F9D">
        <w:rPr>
          <w:rFonts w:ascii="Arial" w:hAnsi="Arial" w:cs="Arial"/>
        </w:rPr>
        <w:t xml:space="preserve"> via email</w:t>
      </w:r>
      <w:r w:rsidRPr="00A71F9D">
        <w:rPr>
          <w:rFonts w:ascii="Arial" w:hAnsi="Arial" w:cs="Arial"/>
        </w:rPr>
        <w:t xml:space="preserve"> to </w:t>
      </w:r>
      <w:r w:rsidR="004D7F0E" w:rsidRPr="00A71F9D">
        <w:rPr>
          <w:rFonts w:ascii="Arial" w:hAnsi="Arial" w:cs="Arial"/>
          <w:color w:val="BF4E14" w:themeColor="accent2" w:themeShade="BF"/>
        </w:rPr>
        <w:t>[</w:t>
      </w:r>
      <w:r w:rsidR="004D7F0E" w:rsidRPr="00A71F9D">
        <w:rPr>
          <w:rFonts w:ascii="Arial" w:hAnsi="Arial" w:cs="Arial"/>
          <w:i/>
          <w:iCs/>
          <w:color w:val="BF4E14" w:themeColor="accent2" w:themeShade="BF"/>
        </w:rPr>
        <w:t>insert name</w:t>
      </w:r>
      <w:r w:rsidR="004D7F0E" w:rsidRPr="00A71F9D">
        <w:rPr>
          <w:rFonts w:ascii="Arial" w:hAnsi="Arial" w:cs="Arial"/>
          <w:color w:val="BF4E14" w:themeColor="accent2" w:themeShade="BF"/>
        </w:rPr>
        <w:t>]</w:t>
      </w:r>
      <w:r w:rsidRPr="00A71F9D">
        <w:rPr>
          <w:rFonts w:ascii="Arial" w:hAnsi="Arial" w:cs="Arial"/>
        </w:rPr>
        <w:t xml:space="preserve"> at </w:t>
      </w:r>
      <w:r w:rsidR="004D7F0E" w:rsidRPr="00A71F9D">
        <w:rPr>
          <w:rFonts w:ascii="Arial" w:hAnsi="Arial" w:cs="Arial"/>
          <w:color w:val="BF4E14" w:themeColor="accent2" w:themeShade="BF"/>
        </w:rPr>
        <w:t>[</w:t>
      </w:r>
      <w:hyperlink r:id="rId14" w:history="1">
        <w:r w:rsidR="004D7F0E" w:rsidRPr="00A71F9D">
          <w:rPr>
            <w:rStyle w:val="Hyperlink"/>
            <w:rFonts w:ascii="Arial" w:hAnsi="Arial" w:cs="Arial"/>
            <w:i/>
            <w:iCs/>
            <w:color w:val="BF4E14" w:themeColor="accent2" w:themeShade="BF"/>
            <w:u w:val="none"/>
          </w:rPr>
          <w:t>insert</w:t>
        </w:r>
      </w:hyperlink>
      <w:r w:rsidR="004D7F0E" w:rsidRPr="00A71F9D">
        <w:rPr>
          <w:rFonts w:ascii="Arial" w:hAnsi="Arial" w:cs="Arial"/>
          <w:i/>
          <w:iCs/>
          <w:color w:val="BF4E14" w:themeColor="accent2" w:themeShade="BF"/>
        </w:rPr>
        <w:t xml:space="preserve"> email address</w:t>
      </w:r>
      <w:r w:rsidR="004D7F0E" w:rsidRPr="00A71F9D">
        <w:rPr>
          <w:rFonts w:ascii="Arial" w:hAnsi="Arial" w:cs="Arial"/>
          <w:color w:val="BF4E14" w:themeColor="accent2" w:themeShade="BF"/>
        </w:rPr>
        <w:t>]</w:t>
      </w:r>
      <w:r w:rsidRPr="00A71F9D">
        <w:rPr>
          <w:rFonts w:ascii="Arial" w:hAnsi="Arial" w:cs="Arial"/>
        </w:rPr>
        <w:t xml:space="preserve"> before </w:t>
      </w:r>
      <w:r w:rsidR="00D7581B" w:rsidRPr="00A71F9D">
        <w:rPr>
          <w:rFonts w:ascii="Arial" w:hAnsi="Arial" w:cs="Arial"/>
          <w:color w:val="BF4E14" w:themeColor="accent2" w:themeShade="BF"/>
        </w:rPr>
        <w:t>[</w:t>
      </w:r>
      <w:r w:rsidR="00D7581B" w:rsidRPr="00A71F9D">
        <w:rPr>
          <w:rFonts w:ascii="Arial" w:hAnsi="Arial" w:cs="Arial"/>
          <w:i/>
          <w:iCs/>
          <w:color w:val="BF4E14" w:themeColor="accent2" w:themeShade="BF"/>
        </w:rPr>
        <w:t>time</w:t>
      </w:r>
      <w:r w:rsidR="00D7581B" w:rsidRPr="00A71F9D">
        <w:rPr>
          <w:rFonts w:ascii="Arial" w:hAnsi="Arial" w:cs="Arial"/>
          <w:color w:val="BF4E14" w:themeColor="accent2" w:themeShade="BF"/>
        </w:rPr>
        <w:t>]</w:t>
      </w:r>
      <w:r w:rsidR="00D7581B" w:rsidRPr="00A71F9D">
        <w:rPr>
          <w:rFonts w:ascii="Arial" w:hAnsi="Arial" w:cs="Arial"/>
        </w:rPr>
        <w:t>. on</w:t>
      </w:r>
      <w:r w:rsidR="00D7581B" w:rsidRPr="00A71F9D">
        <w:rPr>
          <w:rFonts w:ascii="Arial" w:hAnsi="Arial" w:cs="Arial"/>
          <w:color w:val="BF4E14" w:themeColor="accent2" w:themeShade="BF"/>
        </w:rPr>
        <w:t xml:space="preserve"> [</w:t>
      </w:r>
      <w:r w:rsidR="00D7581B" w:rsidRPr="00A71F9D">
        <w:rPr>
          <w:rFonts w:ascii="Arial" w:hAnsi="Arial" w:cs="Arial"/>
          <w:i/>
          <w:iCs/>
          <w:color w:val="BF4E14" w:themeColor="accent2" w:themeShade="BF"/>
        </w:rPr>
        <w:t>Month Date, Year</w:t>
      </w:r>
      <w:r w:rsidR="00D7581B" w:rsidRPr="00A71F9D">
        <w:rPr>
          <w:rFonts w:ascii="Arial" w:hAnsi="Arial" w:cs="Arial"/>
          <w:color w:val="BF4E14" w:themeColor="accent2" w:themeShade="BF"/>
        </w:rPr>
        <w:t xml:space="preserve">]. </w:t>
      </w:r>
      <w:r w:rsidR="00D7581B" w:rsidRPr="00A71F9D">
        <w:rPr>
          <w:rFonts w:ascii="Arial" w:hAnsi="Arial" w:cs="Arial"/>
          <w:color w:val="000000" w:themeColor="text1"/>
        </w:rPr>
        <w:t>Responses to all questions will be posted at</w:t>
      </w:r>
      <w:r w:rsidR="00D7581B" w:rsidRPr="00A71F9D">
        <w:rPr>
          <w:rFonts w:ascii="Arial" w:hAnsi="Arial" w:cs="Arial"/>
          <w:color w:val="BF4E14" w:themeColor="accent2" w:themeShade="BF"/>
        </w:rPr>
        <w:t xml:space="preserve"> [insert website of organization] </w:t>
      </w:r>
      <w:r w:rsidR="00D7581B" w:rsidRPr="00A71F9D">
        <w:rPr>
          <w:rFonts w:ascii="Arial" w:hAnsi="Arial" w:cs="Arial"/>
          <w:color w:val="000000" w:themeColor="text1"/>
        </w:rPr>
        <w:t>no later tha</w:t>
      </w:r>
      <w:r w:rsidR="00330835" w:rsidRPr="00A71F9D">
        <w:rPr>
          <w:rFonts w:ascii="Arial" w:hAnsi="Arial" w:cs="Arial"/>
          <w:color w:val="000000" w:themeColor="text1"/>
        </w:rPr>
        <w:t>n</w:t>
      </w:r>
      <w:r w:rsidR="00D7581B" w:rsidRPr="00A71F9D">
        <w:rPr>
          <w:rFonts w:ascii="Arial" w:hAnsi="Arial" w:cs="Arial"/>
          <w:color w:val="BF4E14" w:themeColor="accent2" w:themeShade="BF"/>
        </w:rPr>
        <w:t xml:space="preserve"> [insert date</w:t>
      </w:r>
      <w:r w:rsidR="00330835" w:rsidRPr="00A71F9D">
        <w:rPr>
          <w:rFonts w:ascii="Arial" w:hAnsi="Arial" w:cs="Arial"/>
          <w:color w:val="BF4E14" w:themeColor="accent2" w:themeShade="BF"/>
        </w:rPr>
        <w:t>]</w:t>
      </w:r>
      <w:r w:rsidRPr="00A71F9D">
        <w:rPr>
          <w:rFonts w:ascii="Arial" w:hAnsi="Arial" w:cs="Arial"/>
          <w:b/>
          <w:bCs/>
        </w:rPr>
        <w:t>.</w:t>
      </w:r>
    </w:p>
    <w:p w14:paraId="3AD9C5B4" w14:textId="77777777" w:rsidR="00467094" w:rsidRPr="00A71F9D" w:rsidRDefault="00467094" w:rsidP="00A93E4F">
      <w:pPr>
        <w:spacing w:after="0"/>
        <w:rPr>
          <w:rFonts w:ascii="Arial" w:hAnsi="Arial" w:cs="Arial"/>
          <w:b/>
          <w:bCs/>
        </w:rPr>
      </w:pPr>
    </w:p>
    <w:p w14:paraId="44DB57A1" w14:textId="77777777" w:rsidR="00145316" w:rsidRDefault="00145316" w:rsidP="00145316">
      <w:pPr>
        <w:rPr>
          <w:rFonts w:ascii="Arial" w:hAnsi="Arial" w:cs="Arial"/>
        </w:rPr>
      </w:pPr>
      <w:r w:rsidRPr="00A71F9D">
        <w:rPr>
          <w:rFonts w:ascii="Arial" w:hAnsi="Arial" w:cs="Arial"/>
        </w:rPr>
        <w:t>[Entity Name] is an Equal Opportunity Employer. This procurement is subject to federal requirements under 2 CFR Part 200.</w:t>
      </w:r>
    </w:p>
    <w:p w14:paraId="47F2A542" w14:textId="77777777" w:rsidR="00904C2E" w:rsidRDefault="00904C2E" w:rsidP="00145316">
      <w:pPr>
        <w:rPr>
          <w:rFonts w:ascii="Arial" w:hAnsi="Arial" w:cs="Arial"/>
        </w:rPr>
      </w:pPr>
    </w:p>
    <w:p w14:paraId="454D68D0" w14:textId="77777777" w:rsidR="006301C1" w:rsidRDefault="006301C1" w:rsidP="00145316">
      <w:pPr>
        <w:rPr>
          <w:rFonts w:ascii="Arial" w:hAnsi="Arial" w:cs="Arial"/>
        </w:rPr>
      </w:pPr>
    </w:p>
    <w:p w14:paraId="2CD0BE49" w14:textId="77777777" w:rsidR="006301C1" w:rsidRDefault="006301C1" w:rsidP="00145316">
      <w:pPr>
        <w:rPr>
          <w:rFonts w:ascii="Arial" w:hAnsi="Arial" w:cs="Arial"/>
        </w:rPr>
      </w:pPr>
    </w:p>
    <w:p w14:paraId="08481236" w14:textId="77777777" w:rsidR="006301C1" w:rsidRDefault="006301C1" w:rsidP="00145316">
      <w:pPr>
        <w:rPr>
          <w:rFonts w:ascii="Arial" w:hAnsi="Arial" w:cs="Arial"/>
        </w:rPr>
      </w:pPr>
    </w:p>
    <w:p w14:paraId="2B07F23F" w14:textId="77777777" w:rsidR="006301C1" w:rsidRDefault="006301C1" w:rsidP="00145316">
      <w:pPr>
        <w:rPr>
          <w:rFonts w:ascii="Arial" w:hAnsi="Arial" w:cs="Arial"/>
        </w:rPr>
      </w:pPr>
    </w:p>
    <w:p w14:paraId="3EAFAC65" w14:textId="77777777" w:rsidR="00056145" w:rsidRDefault="00056145" w:rsidP="00145316">
      <w:pPr>
        <w:rPr>
          <w:rFonts w:ascii="Arial" w:hAnsi="Arial" w:cs="Arial"/>
        </w:rPr>
      </w:pPr>
    </w:p>
    <w:p w14:paraId="573F465D" w14:textId="77777777" w:rsidR="00056145" w:rsidRDefault="00056145" w:rsidP="00145316">
      <w:pPr>
        <w:rPr>
          <w:rFonts w:ascii="Arial" w:hAnsi="Arial" w:cs="Arial"/>
        </w:rPr>
      </w:pPr>
    </w:p>
    <w:p w14:paraId="62D79B57" w14:textId="77777777" w:rsidR="00056145" w:rsidRDefault="00056145" w:rsidP="00145316">
      <w:pPr>
        <w:rPr>
          <w:rFonts w:ascii="Arial" w:hAnsi="Arial" w:cs="Arial"/>
        </w:rPr>
      </w:pPr>
    </w:p>
    <w:p w14:paraId="547D6382" w14:textId="77777777" w:rsidR="00FE44D3" w:rsidRDefault="00FE44D3" w:rsidP="00F37785">
      <w:pPr>
        <w:rPr>
          <w:rFonts w:ascii="Arial" w:hAnsi="Arial" w:cs="Arial"/>
        </w:rPr>
      </w:pPr>
    </w:p>
    <w:p w14:paraId="07006475" w14:textId="77777777" w:rsidR="001C3132" w:rsidRPr="001C3132" w:rsidRDefault="00536606" w:rsidP="001C3132">
      <w:pPr>
        <w:jc w:val="center"/>
        <w:rPr>
          <w:rFonts w:ascii="Arial" w:hAnsi="Arial" w:cs="Arial"/>
          <w:b/>
          <w:bCs/>
          <w:sz w:val="28"/>
          <w:szCs w:val="28"/>
          <w:u w:val="single"/>
        </w:rPr>
      </w:pPr>
      <w:r w:rsidRPr="001C3132">
        <w:rPr>
          <w:rFonts w:ascii="Arial" w:hAnsi="Arial" w:cs="Arial"/>
          <w:b/>
          <w:bCs/>
          <w:sz w:val="28"/>
          <w:szCs w:val="28"/>
          <w:u w:val="single"/>
        </w:rPr>
        <w:t>S</w:t>
      </w:r>
      <w:r w:rsidR="001C3132" w:rsidRPr="001C3132">
        <w:rPr>
          <w:rFonts w:ascii="Arial" w:hAnsi="Arial" w:cs="Arial"/>
          <w:b/>
          <w:bCs/>
          <w:sz w:val="28"/>
          <w:szCs w:val="28"/>
          <w:u w:val="single"/>
        </w:rPr>
        <w:t xml:space="preserve">ample Public Notice/Request for Qualifications (RFQ) Advertisement </w:t>
      </w:r>
    </w:p>
    <w:p w14:paraId="6D6FE2AC" w14:textId="77777777" w:rsidR="001C3132" w:rsidRDefault="001C3132" w:rsidP="001C3132">
      <w:pPr>
        <w:rPr>
          <w:rFonts w:ascii="Arial" w:hAnsi="Arial" w:cs="Arial"/>
          <w:b/>
          <w:bCs/>
          <w:u w:val="single"/>
        </w:rPr>
      </w:pPr>
    </w:p>
    <w:p w14:paraId="37A2748B" w14:textId="184014EF" w:rsidR="00F37785" w:rsidRPr="001C3132" w:rsidRDefault="00F37785" w:rsidP="001C3132">
      <w:pPr>
        <w:rPr>
          <w:rFonts w:ascii="Arial" w:hAnsi="Arial" w:cs="Arial"/>
          <w:b/>
          <w:bCs/>
          <w:u w:val="single"/>
        </w:rPr>
      </w:pPr>
      <w:r w:rsidRPr="00A71F9D">
        <w:rPr>
          <w:rFonts w:ascii="Arial" w:hAnsi="Arial" w:cs="Arial"/>
        </w:rPr>
        <w:t>Environmental Consultant Services – NEPA Environmental Assessment</w:t>
      </w:r>
      <w:r w:rsidR="00A52F8A">
        <w:rPr>
          <w:rFonts w:ascii="Arial" w:hAnsi="Arial" w:cs="Arial"/>
        </w:rPr>
        <w:t xml:space="preserve"> (EA)</w:t>
      </w:r>
    </w:p>
    <w:p w14:paraId="6E5DDC00" w14:textId="6ABAF45F" w:rsidR="00F37785" w:rsidRPr="00A71F9D" w:rsidRDefault="00F37785" w:rsidP="00F37785">
      <w:pPr>
        <w:rPr>
          <w:rFonts w:ascii="Arial" w:hAnsi="Arial" w:cs="Arial"/>
        </w:rPr>
      </w:pPr>
      <w:r w:rsidRPr="00A71F9D">
        <w:rPr>
          <w:rFonts w:ascii="Arial" w:hAnsi="Arial" w:cs="Arial"/>
        </w:rPr>
        <w:t>[Entity Name] is soliciting qualifications from qualified environmental consulting firms to complete a</w:t>
      </w:r>
      <w:r w:rsidR="00145316" w:rsidRPr="00A71F9D">
        <w:rPr>
          <w:rFonts w:ascii="Arial" w:hAnsi="Arial" w:cs="Arial"/>
        </w:rPr>
        <w:t xml:space="preserve"> </w:t>
      </w:r>
      <w:r w:rsidRPr="00A71F9D">
        <w:rPr>
          <w:rFonts w:ascii="Arial" w:hAnsi="Arial" w:cs="Arial"/>
        </w:rPr>
        <w:t xml:space="preserve">NEPA </w:t>
      </w:r>
      <w:r w:rsidR="00145316" w:rsidRPr="00A71F9D">
        <w:rPr>
          <w:rFonts w:ascii="Arial" w:hAnsi="Arial" w:cs="Arial"/>
        </w:rPr>
        <w:t>EA</w:t>
      </w:r>
      <w:r w:rsidRPr="00A71F9D">
        <w:rPr>
          <w:rFonts w:ascii="Arial" w:hAnsi="Arial" w:cs="Arial"/>
        </w:rPr>
        <w:t xml:space="preserve"> for a project funded through</w:t>
      </w:r>
      <w:r w:rsidR="00A52F8A">
        <w:rPr>
          <w:rFonts w:ascii="Arial" w:hAnsi="Arial" w:cs="Arial"/>
        </w:rPr>
        <w:t xml:space="preserve"> </w:t>
      </w:r>
      <w:r w:rsidR="00CA3B30">
        <w:rPr>
          <w:rFonts w:ascii="Arial" w:hAnsi="Arial" w:cs="Arial"/>
        </w:rPr>
        <w:t>the Northern Border Regional Commission (NBRC).</w:t>
      </w:r>
    </w:p>
    <w:p w14:paraId="21CDCE3C" w14:textId="0C8610C7" w:rsidR="00F37785" w:rsidRPr="00A71F9D" w:rsidRDefault="00F37785" w:rsidP="00F37785">
      <w:pPr>
        <w:rPr>
          <w:rFonts w:ascii="Arial" w:hAnsi="Arial" w:cs="Arial"/>
        </w:rPr>
      </w:pPr>
      <w:r w:rsidRPr="00A71F9D">
        <w:rPr>
          <w:rFonts w:ascii="Arial" w:hAnsi="Arial" w:cs="Arial"/>
        </w:rPr>
        <w:t xml:space="preserve">The selected consultant will prepare the required </w:t>
      </w:r>
      <w:r w:rsidR="00145316" w:rsidRPr="00A71F9D">
        <w:rPr>
          <w:rFonts w:ascii="Arial" w:hAnsi="Arial" w:cs="Arial"/>
        </w:rPr>
        <w:t>EA</w:t>
      </w:r>
      <w:r w:rsidRPr="00A71F9D">
        <w:rPr>
          <w:rFonts w:ascii="Arial" w:hAnsi="Arial" w:cs="Arial"/>
        </w:rPr>
        <w:t xml:space="preserve"> in accordance with NBRC guidance and federal regulations.</w:t>
      </w:r>
    </w:p>
    <w:p w14:paraId="5E15EC2E" w14:textId="77777777" w:rsidR="00536606" w:rsidRPr="00A71F9D" w:rsidRDefault="00F37785" w:rsidP="00F37785">
      <w:pPr>
        <w:rPr>
          <w:rFonts w:ascii="Arial" w:hAnsi="Arial" w:cs="Arial"/>
        </w:rPr>
      </w:pPr>
      <w:r w:rsidRPr="00A71F9D">
        <w:rPr>
          <w:rFonts w:ascii="Arial" w:hAnsi="Arial" w:cs="Arial"/>
        </w:rPr>
        <w:t>Proposal submissions are due by [date] at [time].</w:t>
      </w:r>
    </w:p>
    <w:p w14:paraId="6F6D8C5D" w14:textId="0A127DB3" w:rsidR="00F37785" w:rsidRPr="00A71F9D" w:rsidRDefault="00F37785" w:rsidP="00F37785">
      <w:pPr>
        <w:rPr>
          <w:rFonts w:ascii="Arial" w:hAnsi="Arial" w:cs="Arial"/>
        </w:rPr>
      </w:pPr>
      <w:r w:rsidRPr="00A71F9D">
        <w:rPr>
          <w:rFonts w:ascii="Arial" w:hAnsi="Arial" w:cs="Arial"/>
        </w:rPr>
        <w:t>Full RFQ documents are available at: [website link].</w:t>
      </w:r>
    </w:p>
    <w:p w14:paraId="3989514F" w14:textId="77777777" w:rsidR="00F37785" w:rsidRPr="00A71F9D" w:rsidRDefault="00F37785">
      <w:pPr>
        <w:rPr>
          <w:rFonts w:ascii="Arial" w:hAnsi="Arial" w:cs="Arial"/>
          <w:b/>
          <w:bCs/>
        </w:rPr>
      </w:pPr>
    </w:p>
    <w:p w14:paraId="03FBA074" w14:textId="77777777" w:rsidR="00A64765" w:rsidRPr="00A71F9D" w:rsidRDefault="00A64765">
      <w:pPr>
        <w:rPr>
          <w:rFonts w:ascii="Arial" w:hAnsi="Arial" w:cs="Arial"/>
          <w:b/>
          <w:bCs/>
        </w:rPr>
      </w:pPr>
    </w:p>
    <w:p w14:paraId="321D1D5B" w14:textId="77777777" w:rsidR="00A64765" w:rsidRPr="00A71F9D" w:rsidRDefault="00A64765">
      <w:pPr>
        <w:rPr>
          <w:rFonts w:ascii="Arial" w:hAnsi="Arial" w:cs="Arial"/>
          <w:b/>
          <w:bCs/>
        </w:rPr>
      </w:pPr>
    </w:p>
    <w:p w14:paraId="5AF14BF1" w14:textId="77777777" w:rsidR="00A64765" w:rsidRPr="00A71F9D" w:rsidRDefault="00A64765">
      <w:pPr>
        <w:rPr>
          <w:rFonts w:ascii="Arial" w:hAnsi="Arial" w:cs="Arial"/>
          <w:b/>
          <w:bCs/>
        </w:rPr>
      </w:pPr>
    </w:p>
    <w:p w14:paraId="45701D50" w14:textId="77777777" w:rsidR="00A64765" w:rsidRDefault="00A64765">
      <w:pPr>
        <w:rPr>
          <w:rFonts w:ascii="Arial" w:hAnsi="Arial" w:cs="Arial"/>
          <w:b/>
          <w:bCs/>
        </w:rPr>
      </w:pPr>
    </w:p>
    <w:p w14:paraId="6E3AC906" w14:textId="77777777" w:rsidR="003D4D35" w:rsidRPr="00A71F9D" w:rsidRDefault="003D4D35">
      <w:pPr>
        <w:rPr>
          <w:rFonts w:ascii="Arial" w:hAnsi="Arial" w:cs="Arial"/>
          <w:b/>
          <w:bCs/>
        </w:rPr>
      </w:pPr>
    </w:p>
    <w:p w14:paraId="119F64A0" w14:textId="77777777" w:rsidR="00A64765" w:rsidRPr="00A71F9D" w:rsidRDefault="00A64765">
      <w:pPr>
        <w:rPr>
          <w:rFonts w:ascii="Arial" w:hAnsi="Arial" w:cs="Arial"/>
          <w:b/>
          <w:bCs/>
        </w:rPr>
      </w:pPr>
    </w:p>
    <w:p w14:paraId="0A5D28C1" w14:textId="77777777" w:rsidR="00A64765" w:rsidRPr="00A71F9D" w:rsidRDefault="00A64765">
      <w:pPr>
        <w:rPr>
          <w:rFonts w:ascii="Arial" w:hAnsi="Arial" w:cs="Arial"/>
          <w:b/>
          <w:bCs/>
        </w:rPr>
      </w:pPr>
    </w:p>
    <w:p w14:paraId="6B6E3C29" w14:textId="77777777" w:rsidR="00A64765" w:rsidRPr="00A71F9D" w:rsidRDefault="00A64765">
      <w:pPr>
        <w:rPr>
          <w:rFonts w:ascii="Arial" w:hAnsi="Arial" w:cs="Arial"/>
          <w:b/>
          <w:bCs/>
        </w:rPr>
      </w:pPr>
    </w:p>
    <w:p w14:paraId="442ECDF0" w14:textId="77777777" w:rsidR="00A64765" w:rsidRPr="00A71F9D" w:rsidRDefault="00A64765">
      <w:pPr>
        <w:rPr>
          <w:rFonts w:ascii="Arial" w:hAnsi="Arial" w:cs="Arial"/>
          <w:b/>
          <w:bCs/>
        </w:rPr>
      </w:pPr>
    </w:p>
    <w:p w14:paraId="44AB376C" w14:textId="77777777" w:rsidR="00A64765" w:rsidRPr="00A71F9D" w:rsidRDefault="00A64765">
      <w:pPr>
        <w:rPr>
          <w:rFonts w:ascii="Arial" w:hAnsi="Arial" w:cs="Arial"/>
          <w:b/>
          <w:bCs/>
        </w:rPr>
      </w:pPr>
    </w:p>
    <w:p w14:paraId="1D297387" w14:textId="77777777" w:rsidR="00A64765" w:rsidRPr="00A71F9D" w:rsidRDefault="00A64765">
      <w:pPr>
        <w:rPr>
          <w:rFonts w:ascii="Arial" w:hAnsi="Arial" w:cs="Arial"/>
          <w:b/>
          <w:bCs/>
        </w:rPr>
      </w:pPr>
    </w:p>
    <w:p w14:paraId="281C6720" w14:textId="77777777" w:rsidR="00A64765" w:rsidRPr="00A71F9D" w:rsidRDefault="00A64765">
      <w:pPr>
        <w:rPr>
          <w:rFonts w:ascii="Arial" w:hAnsi="Arial" w:cs="Arial"/>
          <w:b/>
          <w:bCs/>
        </w:rPr>
      </w:pPr>
    </w:p>
    <w:p w14:paraId="5B8357C0" w14:textId="77777777" w:rsidR="00A64765" w:rsidRPr="00A71F9D" w:rsidRDefault="00A64765">
      <w:pPr>
        <w:rPr>
          <w:rFonts w:ascii="Arial" w:hAnsi="Arial" w:cs="Arial"/>
          <w:b/>
          <w:bCs/>
        </w:rPr>
      </w:pPr>
    </w:p>
    <w:p w14:paraId="62C8F26B" w14:textId="77777777" w:rsidR="00A64765" w:rsidRPr="00A71F9D" w:rsidRDefault="00A64765">
      <w:pPr>
        <w:rPr>
          <w:rFonts w:ascii="Arial" w:hAnsi="Arial" w:cs="Arial"/>
          <w:b/>
          <w:bCs/>
        </w:rPr>
      </w:pPr>
    </w:p>
    <w:p w14:paraId="3C1734F0" w14:textId="77777777" w:rsidR="00A64765" w:rsidRPr="00A71F9D" w:rsidRDefault="00A64765">
      <w:pPr>
        <w:rPr>
          <w:rFonts w:ascii="Arial" w:hAnsi="Arial" w:cs="Arial"/>
          <w:b/>
          <w:bCs/>
        </w:rPr>
      </w:pPr>
    </w:p>
    <w:p w14:paraId="5529ADB3" w14:textId="77777777" w:rsidR="00A64765" w:rsidRPr="00A71F9D" w:rsidRDefault="00A64765">
      <w:pPr>
        <w:rPr>
          <w:rFonts w:ascii="Arial" w:hAnsi="Arial" w:cs="Arial"/>
          <w:b/>
          <w:bCs/>
        </w:rPr>
      </w:pPr>
    </w:p>
    <w:p w14:paraId="11AE2608" w14:textId="77777777" w:rsidR="00A64765" w:rsidRPr="00A71F9D" w:rsidRDefault="00A64765">
      <w:pPr>
        <w:rPr>
          <w:rFonts w:ascii="Arial" w:hAnsi="Arial" w:cs="Arial"/>
          <w:b/>
          <w:bCs/>
        </w:rPr>
      </w:pPr>
    </w:p>
    <w:p w14:paraId="4C976AF7" w14:textId="77777777" w:rsidR="00A64765" w:rsidRPr="00A71F9D" w:rsidRDefault="00A64765">
      <w:pPr>
        <w:rPr>
          <w:rFonts w:ascii="Arial" w:hAnsi="Arial" w:cs="Arial"/>
          <w:b/>
          <w:bCs/>
        </w:rPr>
      </w:pPr>
    </w:p>
    <w:p w14:paraId="638E8897" w14:textId="77777777" w:rsidR="00A64765" w:rsidRPr="00A71F9D" w:rsidRDefault="00A64765">
      <w:pPr>
        <w:rPr>
          <w:rFonts w:ascii="Arial" w:hAnsi="Arial" w:cs="Arial"/>
          <w:b/>
          <w:bCs/>
        </w:rPr>
      </w:pPr>
    </w:p>
    <w:p w14:paraId="1C546BDA" w14:textId="77777777" w:rsidR="00A64765" w:rsidRPr="00A71F9D" w:rsidRDefault="00A64765">
      <w:pPr>
        <w:rPr>
          <w:rFonts w:ascii="Arial" w:hAnsi="Arial" w:cs="Arial"/>
          <w:b/>
          <w:bCs/>
        </w:rPr>
      </w:pPr>
    </w:p>
    <w:p w14:paraId="42BFCD09" w14:textId="3FD354CE" w:rsidR="00072FBE" w:rsidRPr="00A71F9D" w:rsidRDefault="00A64765" w:rsidP="00A64765">
      <w:pPr>
        <w:jc w:val="center"/>
        <w:rPr>
          <w:rFonts w:ascii="Arial" w:hAnsi="Arial" w:cs="Arial"/>
          <w:b/>
          <w:bCs/>
          <w:sz w:val="28"/>
          <w:szCs w:val="28"/>
          <w:u w:val="single"/>
        </w:rPr>
      </w:pPr>
      <w:r w:rsidRPr="00A71F9D">
        <w:rPr>
          <w:rFonts w:ascii="Arial" w:hAnsi="Arial" w:cs="Arial"/>
          <w:b/>
          <w:bCs/>
          <w:sz w:val="28"/>
          <w:szCs w:val="28"/>
          <w:u w:val="single"/>
        </w:rPr>
        <w:t>Supplemental NBRC NEPA Guidance</w:t>
      </w:r>
    </w:p>
    <w:p w14:paraId="5A5E14B8" w14:textId="5CE305C4" w:rsidR="00091764" w:rsidRPr="00A71F9D" w:rsidRDefault="00091764" w:rsidP="00A93E4F">
      <w:pPr>
        <w:spacing w:after="0"/>
        <w:rPr>
          <w:rFonts w:ascii="Arial" w:hAnsi="Arial" w:cs="Arial"/>
          <w:b/>
          <w:bCs/>
        </w:rPr>
      </w:pPr>
      <w:r w:rsidRPr="00A71F9D">
        <w:rPr>
          <w:rFonts w:ascii="Segoe UI Emoji" w:hAnsi="Segoe UI Emoji" w:cs="Segoe UI Emoji"/>
          <w:b/>
          <w:bCs/>
        </w:rPr>
        <w:t>🧾</w:t>
      </w:r>
      <w:r w:rsidRPr="00A71F9D">
        <w:rPr>
          <w:rFonts w:ascii="Arial" w:hAnsi="Arial" w:cs="Arial"/>
          <w:b/>
          <w:bCs/>
        </w:rPr>
        <w:t>NBRC EA Resources to Pair With an RFQ</w:t>
      </w:r>
    </w:p>
    <w:p w14:paraId="5CEE7CB7" w14:textId="0F61EC04" w:rsidR="00390AB6" w:rsidRPr="00A71F9D" w:rsidRDefault="00091764" w:rsidP="00A93E4F">
      <w:pPr>
        <w:spacing w:after="0"/>
        <w:rPr>
          <w:rFonts w:ascii="Arial" w:hAnsi="Arial" w:cs="Arial"/>
          <w:bdr w:val="single" w:sz="12" w:space="0" w:color="00B050"/>
        </w:rPr>
      </w:pPr>
      <w:r w:rsidRPr="00A71F9D">
        <w:rPr>
          <w:rFonts w:ascii="Arial" w:hAnsi="Arial" w:cs="Arial"/>
        </w:rPr>
        <w:t>If you’re drafting your own RFQ/RFP for NBRC EA services, NBRC provides official guidance and tools that you can reference or include in your solicitation:</w:t>
      </w:r>
      <w:r w:rsidR="007B75CA" w:rsidRPr="00A71F9D">
        <w:rPr>
          <w:rFonts w:ascii="Arial" w:hAnsi="Arial" w:cs="Arial"/>
        </w:rPr>
        <w:t xml:space="preserve"> </w:t>
      </w:r>
      <w:r w:rsidR="00390AB6" w:rsidRPr="00A71F9D">
        <w:rPr>
          <w:rFonts w:ascii="Arial" w:hAnsi="Arial" w:cs="Arial"/>
        </w:rPr>
        <w:t xml:space="preserve"> </w:t>
      </w:r>
      <w:r w:rsidR="00390AB6" w:rsidRPr="00A71F9D">
        <w:rPr>
          <w:rFonts w:ascii="Arial" w:hAnsi="Arial" w:cs="Arial"/>
          <w:bdr w:val="single" w:sz="12" w:space="0" w:color="00B050"/>
        </w:rPr>
        <w:t xml:space="preserve"> </w:t>
      </w:r>
      <w:hyperlink r:id="rId15" w:history="1">
        <w:r w:rsidR="00390AB6" w:rsidRPr="00A71F9D">
          <w:rPr>
            <w:rStyle w:val="Hyperlink"/>
            <w:rFonts w:ascii="Arial" w:hAnsi="Arial" w:cs="Arial"/>
            <w:bdr w:val="single" w:sz="12" w:space="0" w:color="00B050"/>
          </w:rPr>
          <w:t>https://www.nbrc.gov/content/NEPA</w:t>
        </w:r>
      </w:hyperlink>
    </w:p>
    <w:p w14:paraId="5E98DF88" w14:textId="77777777" w:rsidR="000A1580" w:rsidRPr="00A71F9D" w:rsidRDefault="000A1580" w:rsidP="00A93E4F">
      <w:pPr>
        <w:spacing w:after="0"/>
        <w:rPr>
          <w:rFonts w:ascii="Arial" w:hAnsi="Arial" w:cs="Arial"/>
        </w:rPr>
      </w:pPr>
    </w:p>
    <w:p w14:paraId="2DAC9F50" w14:textId="77777777" w:rsidR="007B75CA" w:rsidRPr="00A71F9D" w:rsidRDefault="00091764" w:rsidP="00C122C3">
      <w:pPr>
        <w:spacing w:after="120"/>
        <w:rPr>
          <w:rFonts w:ascii="Arial" w:hAnsi="Arial" w:cs="Arial"/>
        </w:rPr>
      </w:pPr>
      <w:r w:rsidRPr="00A71F9D">
        <w:rPr>
          <w:rFonts w:ascii="Segoe UI Emoji" w:hAnsi="Segoe UI Emoji" w:cs="Segoe UI Emoji"/>
        </w:rPr>
        <w:t>🔹</w:t>
      </w:r>
      <w:r w:rsidRPr="00A71F9D">
        <w:rPr>
          <w:rFonts w:ascii="Arial" w:hAnsi="Arial" w:cs="Arial"/>
          <w:b/>
          <w:bCs/>
        </w:rPr>
        <w:t>NBRC Environmental Assessment (EA) Template (</w:t>
      </w:r>
      <w:proofErr w:type="gramStart"/>
      <w:r w:rsidRPr="00A71F9D">
        <w:rPr>
          <w:rFonts w:ascii="Arial" w:hAnsi="Arial" w:cs="Arial"/>
          <w:b/>
          <w:bCs/>
        </w:rPr>
        <w:t>FY26)</w:t>
      </w:r>
      <w:r w:rsidRPr="00A71F9D">
        <w:rPr>
          <w:rFonts w:ascii="Arial" w:hAnsi="Arial" w:cs="Arial"/>
        </w:rPr>
        <w:t xml:space="preserve"> —</w:t>
      </w:r>
      <w:proofErr w:type="gramEnd"/>
      <w:r w:rsidRPr="00A71F9D">
        <w:rPr>
          <w:rFonts w:ascii="Arial" w:hAnsi="Arial" w:cs="Arial"/>
        </w:rPr>
        <w:t xml:space="preserve"> Standard document template all grantees must use when preparing an EA.</w:t>
      </w:r>
    </w:p>
    <w:p w14:paraId="61C00558" w14:textId="77777777" w:rsidR="007B75CA" w:rsidRPr="00A71F9D" w:rsidRDefault="007B75CA" w:rsidP="00A93E4F">
      <w:pPr>
        <w:pBdr>
          <w:top w:val="single" w:sz="12" w:space="1" w:color="00B050"/>
          <w:left w:val="single" w:sz="12" w:space="4" w:color="00B050"/>
          <w:bottom w:val="single" w:sz="12" w:space="1" w:color="00B050"/>
          <w:right w:val="single" w:sz="12" w:space="4" w:color="00B050"/>
        </w:pBdr>
        <w:spacing w:after="0"/>
        <w:ind w:left="870"/>
        <w:rPr>
          <w:rFonts w:ascii="Arial" w:hAnsi="Arial" w:cs="Arial"/>
        </w:rPr>
      </w:pPr>
      <w:hyperlink r:id="rId16" w:history="1">
        <w:r w:rsidRPr="00A71F9D">
          <w:rPr>
            <w:rStyle w:val="Hyperlink"/>
            <w:rFonts w:ascii="Arial" w:hAnsi="Arial" w:cs="Arial"/>
          </w:rPr>
          <w:t>Environmental Assessment Template (Word)</w:t>
        </w:r>
      </w:hyperlink>
      <w:r w:rsidRPr="00A71F9D">
        <w:rPr>
          <w:rFonts w:ascii="Arial" w:hAnsi="Arial" w:cs="Arial"/>
        </w:rPr>
        <w:br/>
      </w:r>
      <w:hyperlink r:id="rId17" w:history="1">
        <w:r w:rsidRPr="00A71F9D">
          <w:rPr>
            <w:rStyle w:val="Hyperlink"/>
            <w:rFonts w:ascii="Arial" w:hAnsi="Arial" w:cs="Arial"/>
          </w:rPr>
          <w:t>Environmental Assessment Template (PDF)</w:t>
        </w:r>
      </w:hyperlink>
    </w:p>
    <w:p w14:paraId="2E7894E3" w14:textId="77777777" w:rsidR="000A1580" w:rsidRPr="00A71F9D" w:rsidRDefault="000A1580" w:rsidP="00A93E4F">
      <w:pPr>
        <w:spacing w:after="0"/>
        <w:rPr>
          <w:rFonts w:ascii="Arial" w:hAnsi="Arial" w:cs="Arial"/>
        </w:rPr>
      </w:pPr>
    </w:p>
    <w:p w14:paraId="4C8306A0" w14:textId="5F0A7007" w:rsidR="00091764" w:rsidRPr="00A71F9D" w:rsidRDefault="00091764" w:rsidP="00A93E4F">
      <w:pPr>
        <w:spacing w:after="0"/>
        <w:rPr>
          <w:rFonts w:ascii="Arial" w:hAnsi="Arial" w:cs="Arial"/>
        </w:rPr>
      </w:pPr>
      <w:r w:rsidRPr="00A71F9D">
        <w:rPr>
          <w:rFonts w:ascii="Segoe UI Emoji" w:hAnsi="Segoe UI Emoji" w:cs="Segoe UI Emoji"/>
        </w:rPr>
        <w:lastRenderedPageBreak/>
        <w:t>🔹</w:t>
      </w:r>
      <w:r w:rsidRPr="00A71F9D">
        <w:rPr>
          <w:rFonts w:ascii="Arial" w:hAnsi="Arial" w:cs="Arial"/>
          <w:b/>
          <w:bCs/>
        </w:rPr>
        <w:t>NBRC EA Guidance Overview</w:t>
      </w:r>
      <w:r w:rsidRPr="00A71F9D">
        <w:rPr>
          <w:rFonts w:ascii="Arial" w:hAnsi="Arial" w:cs="Arial"/>
        </w:rPr>
        <w:t xml:space="preserve"> — Instructions and expectations for completing the EA and associated processes (e.g., consultations, 8-Step analyses).</w:t>
      </w:r>
      <w:r w:rsidR="00390AB6" w:rsidRPr="00A71F9D">
        <w:rPr>
          <w:rFonts w:ascii="Arial" w:hAnsi="Arial" w:cs="Arial"/>
        </w:rPr>
        <w:t xml:space="preserve"> </w:t>
      </w:r>
      <w:r w:rsidR="00390AB6" w:rsidRPr="00A71F9D">
        <w:rPr>
          <w:rFonts w:ascii="Arial" w:hAnsi="Arial" w:cs="Arial"/>
          <w:bdr w:val="single" w:sz="12" w:space="0" w:color="00B050"/>
        </w:rPr>
        <w:t xml:space="preserve">   </w:t>
      </w:r>
      <w:hyperlink r:id="rId18" w:history="1">
        <w:r w:rsidR="00390AB6" w:rsidRPr="00A71F9D">
          <w:rPr>
            <w:rStyle w:val="Hyperlink"/>
            <w:rFonts w:ascii="Arial" w:hAnsi="Arial" w:cs="Arial"/>
            <w:bdr w:val="single" w:sz="12" w:space="0" w:color="00B050"/>
          </w:rPr>
          <w:t>Environmental Assessment Guidance Overview</w:t>
        </w:r>
      </w:hyperlink>
      <w:r w:rsidR="00390AB6" w:rsidRPr="00A71F9D">
        <w:rPr>
          <w:rFonts w:ascii="Arial" w:hAnsi="Arial" w:cs="Arial"/>
          <w:bdr w:val="single" w:sz="12" w:space="0" w:color="00B050"/>
        </w:rPr>
        <w:t xml:space="preserve"> </w:t>
      </w:r>
    </w:p>
    <w:p w14:paraId="39BBD52D" w14:textId="7F24464E" w:rsidR="00091764" w:rsidRPr="00A71F9D" w:rsidRDefault="00091764" w:rsidP="00A93E4F">
      <w:pPr>
        <w:spacing w:after="0"/>
        <w:rPr>
          <w:rFonts w:ascii="Arial" w:hAnsi="Arial" w:cs="Arial"/>
        </w:rPr>
      </w:pPr>
      <w:r w:rsidRPr="00A71F9D">
        <w:rPr>
          <w:rFonts w:ascii="Arial" w:hAnsi="Arial" w:cs="Arial"/>
        </w:rPr>
        <w:t>These resources help ensure your RFQ language aligns with NBRC expectations and reduces review delays.</w:t>
      </w:r>
    </w:p>
    <w:p w14:paraId="5926B401" w14:textId="77777777" w:rsidR="000A1580" w:rsidRPr="00A71F9D" w:rsidRDefault="000A1580" w:rsidP="00A93E4F">
      <w:pPr>
        <w:spacing w:after="0"/>
        <w:rPr>
          <w:rFonts w:ascii="Arial" w:hAnsi="Arial" w:cs="Arial"/>
          <w:b/>
          <w:bCs/>
        </w:rPr>
      </w:pPr>
    </w:p>
    <w:p w14:paraId="75EDEE18" w14:textId="4B1454BA" w:rsidR="00091764" w:rsidRPr="00A71F9D" w:rsidRDefault="000A1580" w:rsidP="00A93E4F">
      <w:pPr>
        <w:spacing w:after="0"/>
        <w:rPr>
          <w:rFonts w:ascii="Arial" w:hAnsi="Arial" w:cs="Arial"/>
          <w:b/>
          <w:bCs/>
        </w:rPr>
      </w:pPr>
      <w:r w:rsidRPr="00A71F9D">
        <w:rPr>
          <w:rFonts w:ascii="Arial" w:hAnsi="Arial" w:cs="Arial"/>
          <w:b/>
          <w:bCs/>
        </w:rPr>
        <w:t>T</w:t>
      </w:r>
      <w:r w:rsidR="00091764" w:rsidRPr="00A71F9D">
        <w:rPr>
          <w:rFonts w:ascii="Arial" w:hAnsi="Arial" w:cs="Arial"/>
          <w:b/>
          <w:bCs/>
        </w:rPr>
        <w:t>ips When Drafting Your RFQ/RFP</w:t>
      </w:r>
    </w:p>
    <w:p w14:paraId="43D40B40" w14:textId="213DD6FA" w:rsidR="00091764" w:rsidRPr="00A71F9D" w:rsidRDefault="00091764" w:rsidP="00A93E4F">
      <w:pPr>
        <w:spacing w:after="0"/>
        <w:rPr>
          <w:rFonts w:ascii="Arial" w:hAnsi="Arial" w:cs="Arial"/>
        </w:rPr>
      </w:pPr>
      <w:r w:rsidRPr="00A71F9D">
        <w:rPr>
          <w:rFonts w:ascii="Arial" w:hAnsi="Arial" w:cs="Arial"/>
        </w:rPr>
        <w:t>To make your RFQ/RFP for an NBRC EA consultant as clear and competitive as possible:</w:t>
      </w:r>
    </w:p>
    <w:p w14:paraId="38C06BE5" w14:textId="66033EFB" w:rsidR="00091764" w:rsidRPr="00A71F9D" w:rsidRDefault="00091764" w:rsidP="00A93E4F">
      <w:pPr>
        <w:spacing w:after="0"/>
        <w:rPr>
          <w:rFonts w:ascii="Arial" w:hAnsi="Arial" w:cs="Arial"/>
        </w:rPr>
      </w:pPr>
      <w:r w:rsidRPr="00A71F9D">
        <w:rPr>
          <w:rFonts w:ascii="Segoe UI Emoji" w:hAnsi="Segoe UI Emoji" w:cs="Segoe UI Emoji"/>
        </w:rPr>
        <w:t>✅</w:t>
      </w:r>
      <w:r w:rsidRPr="00A71F9D">
        <w:rPr>
          <w:rFonts w:ascii="Arial" w:hAnsi="Arial" w:cs="Arial"/>
        </w:rPr>
        <w:t xml:space="preserve"> </w:t>
      </w:r>
      <w:r w:rsidRPr="00A71F9D">
        <w:rPr>
          <w:rFonts w:ascii="Arial" w:hAnsi="Arial" w:cs="Arial"/>
          <w:b/>
          <w:bCs/>
        </w:rPr>
        <w:t>Reference NBRC templates and guidance documents</w:t>
      </w:r>
      <w:r w:rsidRPr="00A71F9D">
        <w:rPr>
          <w:rFonts w:ascii="Arial" w:hAnsi="Arial" w:cs="Arial"/>
        </w:rPr>
        <w:t xml:space="preserve"> — Include links or attachments. </w:t>
      </w:r>
      <w:r w:rsidRPr="00A71F9D">
        <w:rPr>
          <w:rFonts w:ascii="Arial" w:hAnsi="Arial" w:cs="Arial"/>
        </w:rPr>
        <w:br/>
      </w:r>
      <w:r w:rsidRPr="00A71F9D">
        <w:rPr>
          <w:rFonts w:ascii="Segoe UI Emoji" w:hAnsi="Segoe UI Emoji" w:cs="Segoe UI Emoji"/>
        </w:rPr>
        <w:t>✅</w:t>
      </w:r>
      <w:r w:rsidRPr="00A71F9D">
        <w:rPr>
          <w:rFonts w:ascii="Arial" w:hAnsi="Arial" w:cs="Arial"/>
        </w:rPr>
        <w:t xml:space="preserve"> </w:t>
      </w:r>
      <w:r w:rsidRPr="00A71F9D">
        <w:rPr>
          <w:rFonts w:ascii="Arial" w:hAnsi="Arial" w:cs="Arial"/>
          <w:b/>
          <w:bCs/>
        </w:rPr>
        <w:t>Define required deliverables and format</w:t>
      </w:r>
      <w:r w:rsidRPr="00A71F9D">
        <w:rPr>
          <w:rFonts w:ascii="Arial" w:hAnsi="Arial" w:cs="Arial"/>
        </w:rPr>
        <w:t xml:space="preserve"> — Especially </w:t>
      </w:r>
      <w:r w:rsidR="000A1580" w:rsidRPr="00A71F9D">
        <w:rPr>
          <w:rFonts w:ascii="Arial" w:hAnsi="Arial" w:cs="Arial"/>
        </w:rPr>
        <w:t xml:space="preserve">the </w:t>
      </w:r>
      <w:r w:rsidRPr="00A71F9D">
        <w:rPr>
          <w:rFonts w:ascii="Arial" w:hAnsi="Arial" w:cs="Arial"/>
        </w:rPr>
        <w:t xml:space="preserve">use of the NBRC EA template. </w:t>
      </w:r>
      <w:r w:rsidRPr="00A71F9D">
        <w:rPr>
          <w:rFonts w:ascii="Arial" w:hAnsi="Arial" w:cs="Arial"/>
        </w:rPr>
        <w:br/>
      </w:r>
      <w:r w:rsidRPr="00A71F9D">
        <w:rPr>
          <w:rFonts w:ascii="Segoe UI Emoji" w:hAnsi="Segoe UI Emoji" w:cs="Segoe UI Emoji"/>
        </w:rPr>
        <w:t>✅</w:t>
      </w:r>
      <w:r w:rsidRPr="00A71F9D">
        <w:rPr>
          <w:rFonts w:ascii="Arial" w:hAnsi="Arial" w:cs="Arial"/>
        </w:rPr>
        <w:t xml:space="preserve"> </w:t>
      </w:r>
      <w:r w:rsidRPr="00A71F9D">
        <w:rPr>
          <w:rFonts w:ascii="Arial" w:hAnsi="Arial" w:cs="Arial"/>
          <w:b/>
          <w:bCs/>
        </w:rPr>
        <w:t>Specify coordination expectations</w:t>
      </w:r>
      <w:r w:rsidRPr="00A71F9D">
        <w:rPr>
          <w:rFonts w:ascii="Arial" w:hAnsi="Arial" w:cs="Arial"/>
        </w:rPr>
        <w:t xml:space="preserve"> — E.g., interaction with NBRC’s environmental consultants. </w:t>
      </w:r>
      <w:r w:rsidRPr="00A71F9D">
        <w:rPr>
          <w:rFonts w:ascii="Arial" w:hAnsi="Arial" w:cs="Arial"/>
        </w:rPr>
        <w:br/>
      </w:r>
      <w:r w:rsidRPr="00A71F9D">
        <w:rPr>
          <w:rFonts w:ascii="Segoe UI Emoji" w:hAnsi="Segoe UI Emoji" w:cs="Segoe UI Emoji"/>
        </w:rPr>
        <w:t>✅</w:t>
      </w:r>
      <w:r w:rsidRPr="00A71F9D">
        <w:rPr>
          <w:rFonts w:ascii="Arial" w:hAnsi="Arial" w:cs="Arial"/>
        </w:rPr>
        <w:t xml:space="preserve"> </w:t>
      </w:r>
      <w:r w:rsidRPr="00A71F9D">
        <w:rPr>
          <w:rFonts w:ascii="Arial" w:hAnsi="Arial" w:cs="Arial"/>
          <w:b/>
          <w:bCs/>
        </w:rPr>
        <w:t>Detail consultant qualifications</w:t>
      </w:r>
      <w:r w:rsidRPr="00A71F9D">
        <w:rPr>
          <w:rFonts w:ascii="Arial" w:hAnsi="Arial" w:cs="Arial"/>
        </w:rPr>
        <w:t xml:space="preserve"> — NEPA experience with federal grant environmental reviews. </w:t>
      </w:r>
      <w:r w:rsidRPr="00A71F9D">
        <w:rPr>
          <w:rFonts w:ascii="Arial" w:hAnsi="Arial" w:cs="Arial"/>
        </w:rPr>
        <w:br/>
      </w:r>
      <w:r w:rsidRPr="00A71F9D">
        <w:rPr>
          <w:rFonts w:ascii="Segoe UI Emoji" w:hAnsi="Segoe UI Emoji" w:cs="Segoe UI Emoji"/>
        </w:rPr>
        <w:lastRenderedPageBreak/>
        <w:t>✅</w:t>
      </w:r>
      <w:r w:rsidRPr="00A71F9D">
        <w:rPr>
          <w:rFonts w:ascii="Arial" w:hAnsi="Arial" w:cs="Arial"/>
        </w:rPr>
        <w:t xml:space="preserve"> </w:t>
      </w:r>
      <w:r w:rsidRPr="00A71F9D">
        <w:rPr>
          <w:rFonts w:ascii="Arial" w:hAnsi="Arial" w:cs="Arial"/>
          <w:b/>
          <w:bCs/>
        </w:rPr>
        <w:t>Align timeline with grant milestones</w:t>
      </w:r>
      <w:r w:rsidRPr="00A71F9D">
        <w:rPr>
          <w:rFonts w:ascii="Arial" w:hAnsi="Arial" w:cs="Arial"/>
        </w:rPr>
        <w:t xml:space="preserve"> — Especially notice to proceed and public comment periods.</w:t>
      </w:r>
    </w:p>
    <w:p w14:paraId="382507E4" w14:textId="77777777" w:rsidR="00430966" w:rsidRPr="00A71F9D" w:rsidRDefault="00430966" w:rsidP="00A93E4F">
      <w:pPr>
        <w:spacing w:after="0"/>
        <w:rPr>
          <w:rFonts w:ascii="Arial" w:hAnsi="Arial" w:cs="Arial"/>
        </w:rPr>
      </w:pPr>
    </w:p>
    <w:p w14:paraId="435C7E4C" w14:textId="77777777" w:rsidR="006C7397" w:rsidRPr="00A71F9D" w:rsidRDefault="006C7397" w:rsidP="006C7397">
      <w:pPr>
        <w:spacing w:after="0"/>
        <w:rPr>
          <w:rFonts w:ascii="Arial" w:hAnsi="Arial" w:cs="Arial"/>
          <w:b/>
          <w:bCs/>
        </w:rPr>
      </w:pPr>
      <w:r w:rsidRPr="00A71F9D">
        <w:rPr>
          <w:rFonts w:ascii="Segoe UI Emoji" w:hAnsi="Segoe UI Emoji" w:cs="Segoe UI Emoji"/>
          <w:b/>
          <w:bCs/>
        </w:rPr>
        <w:t>✅</w:t>
      </w:r>
      <w:r w:rsidRPr="00A71F9D">
        <w:rPr>
          <w:rFonts w:ascii="Arial" w:hAnsi="Arial" w:cs="Arial"/>
          <w:b/>
          <w:bCs/>
        </w:rPr>
        <w:t xml:space="preserve"> Next Steps After Drafting the RFQ</w:t>
      </w:r>
    </w:p>
    <w:p w14:paraId="4E660698" w14:textId="794B73FA" w:rsidR="006C7397" w:rsidRPr="00A71F9D" w:rsidRDefault="006C7397" w:rsidP="006C7397">
      <w:pPr>
        <w:spacing w:after="0"/>
        <w:rPr>
          <w:rFonts w:ascii="Arial" w:hAnsi="Arial" w:cs="Arial"/>
        </w:rPr>
      </w:pPr>
      <w:r w:rsidRPr="00A71F9D">
        <w:rPr>
          <w:rFonts w:ascii="Arial" w:hAnsi="Arial" w:cs="Arial"/>
          <w:b/>
          <w:bCs/>
        </w:rPr>
        <w:t>NBRC</w:t>
      </w:r>
      <w:r w:rsidR="004807EF">
        <w:rPr>
          <w:rFonts w:ascii="Arial" w:hAnsi="Arial" w:cs="Arial"/>
          <w:b/>
          <w:bCs/>
        </w:rPr>
        <w:t xml:space="preserve"> </w:t>
      </w:r>
      <w:r w:rsidRPr="00A71F9D">
        <w:rPr>
          <w:rFonts w:ascii="Arial" w:hAnsi="Arial" w:cs="Arial"/>
          <w:b/>
          <w:bCs/>
        </w:rPr>
        <w:t>– NEPA Environmental Assessment Consultant</w:t>
      </w:r>
    </w:p>
    <w:p w14:paraId="1B6CE078" w14:textId="1F3CE0DC" w:rsidR="00AC5C12" w:rsidRPr="00A71F9D" w:rsidRDefault="00AC5C12" w:rsidP="00A93E4F">
      <w:pPr>
        <w:spacing w:after="0"/>
        <w:rPr>
          <w:rFonts w:ascii="Arial" w:hAnsi="Arial" w:cs="Arial"/>
        </w:rPr>
      </w:pPr>
    </w:p>
    <w:p w14:paraId="42A21618" w14:textId="410691F6" w:rsidR="006C7397" w:rsidRPr="00A71F9D" w:rsidRDefault="009D66B7" w:rsidP="00A93E4F">
      <w:pPr>
        <w:spacing w:after="0"/>
        <w:rPr>
          <w:rFonts w:ascii="Arial" w:hAnsi="Arial" w:cs="Arial"/>
        </w:rPr>
      </w:pPr>
      <w:r w:rsidRPr="00A71F9D">
        <w:rPr>
          <w:rFonts w:ascii="Arial" w:hAnsi="Arial" w:cs="Arial"/>
        </w:rPr>
        <w:t>1️</w:t>
      </w:r>
      <w:r w:rsidRPr="00A71F9D">
        <w:rPr>
          <w:rFonts w:ascii="Segoe UI Symbol" w:hAnsi="Segoe UI Symbol" w:cs="Segoe UI Symbol"/>
        </w:rPr>
        <w:t>⃣</w:t>
      </w:r>
      <w:r w:rsidRPr="00A71F9D">
        <w:rPr>
          <w:rFonts w:ascii="Arial" w:hAnsi="Arial" w:cs="Arial"/>
        </w:rPr>
        <w:t xml:space="preserve"> Internal Review &amp; Compliance Check</w:t>
      </w:r>
    </w:p>
    <w:p w14:paraId="24661081" w14:textId="365E1DD8" w:rsidR="00322348" w:rsidRPr="00A71F9D" w:rsidRDefault="00322348" w:rsidP="00322348">
      <w:pPr>
        <w:pStyle w:val="ListParagraph"/>
        <w:numPr>
          <w:ilvl w:val="0"/>
          <w:numId w:val="11"/>
        </w:numPr>
        <w:spacing w:after="0"/>
        <w:rPr>
          <w:rFonts w:ascii="Arial" w:hAnsi="Arial" w:cs="Arial"/>
        </w:rPr>
      </w:pPr>
      <w:r w:rsidRPr="00A71F9D">
        <w:rPr>
          <w:rFonts w:ascii="Arial" w:hAnsi="Arial" w:cs="Arial"/>
        </w:rPr>
        <w:t xml:space="preserve">Review </w:t>
      </w:r>
      <w:r w:rsidR="00A92A20" w:rsidRPr="00A71F9D">
        <w:rPr>
          <w:rFonts w:ascii="Arial" w:hAnsi="Arial" w:cs="Arial"/>
        </w:rPr>
        <w:t xml:space="preserve">the </w:t>
      </w:r>
      <w:r w:rsidRPr="00A71F9D">
        <w:rPr>
          <w:rFonts w:ascii="Arial" w:hAnsi="Arial" w:cs="Arial"/>
        </w:rPr>
        <w:t xml:space="preserve">scope of work to confirm it aligns with </w:t>
      </w:r>
      <w:r w:rsidR="00A92A20" w:rsidRPr="00A71F9D">
        <w:rPr>
          <w:rFonts w:ascii="Arial" w:hAnsi="Arial" w:cs="Arial"/>
        </w:rPr>
        <w:t xml:space="preserve">the </w:t>
      </w:r>
      <w:r w:rsidRPr="00A71F9D">
        <w:rPr>
          <w:rFonts w:ascii="Arial" w:hAnsi="Arial" w:cs="Arial"/>
        </w:rPr>
        <w:t>NBRC NEPA determination.</w:t>
      </w:r>
    </w:p>
    <w:p w14:paraId="37BEA883" w14:textId="010DA583" w:rsidR="00A92A20" w:rsidRPr="00A71F9D" w:rsidRDefault="00A92A20" w:rsidP="00322348">
      <w:pPr>
        <w:pStyle w:val="ListParagraph"/>
        <w:numPr>
          <w:ilvl w:val="0"/>
          <w:numId w:val="11"/>
        </w:numPr>
        <w:spacing w:after="0"/>
        <w:rPr>
          <w:rFonts w:ascii="Arial" w:hAnsi="Arial" w:cs="Arial"/>
        </w:rPr>
      </w:pPr>
      <w:r w:rsidRPr="00A71F9D">
        <w:rPr>
          <w:rFonts w:ascii="Arial" w:hAnsi="Arial" w:cs="Arial"/>
        </w:rPr>
        <w:t>Confirm budget.</w:t>
      </w:r>
    </w:p>
    <w:p w14:paraId="3F4832F6" w14:textId="471E0ED3" w:rsidR="009D66B7" w:rsidRPr="00A71F9D" w:rsidRDefault="00A92A20" w:rsidP="00A93E4F">
      <w:pPr>
        <w:pStyle w:val="ListParagraph"/>
        <w:numPr>
          <w:ilvl w:val="0"/>
          <w:numId w:val="11"/>
        </w:numPr>
        <w:spacing w:after="0"/>
        <w:rPr>
          <w:rFonts w:ascii="Arial" w:hAnsi="Arial" w:cs="Arial"/>
        </w:rPr>
      </w:pPr>
      <w:r w:rsidRPr="00A71F9D">
        <w:rPr>
          <w:rFonts w:ascii="Arial" w:hAnsi="Arial" w:cs="Arial"/>
        </w:rPr>
        <w:t xml:space="preserve">Ensure RFQ </w:t>
      </w:r>
      <w:r w:rsidR="007E01DB" w:rsidRPr="00A71F9D">
        <w:rPr>
          <w:rFonts w:ascii="Arial" w:hAnsi="Arial" w:cs="Arial"/>
        </w:rPr>
        <w:t xml:space="preserve">includes </w:t>
      </w:r>
      <w:r w:rsidR="003C7735" w:rsidRPr="00A71F9D">
        <w:rPr>
          <w:rFonts w:ascii="Arial" w:hAnsi="Arial" w:cs="Arial"/>
        </w:rPr>
        <w:t>evaluation criteria, timeline and links to NBRC NEPA references.</w:t>
      </w:r>
    </w:p>
    <w:p w14:paraId="1B284C5C" w14:textId="66D51FEF" w:rsidR="009D66B7" w:rsidRPr="00A71F9D" w:rsidRDefault="009D66B7" w:rsidP="00A93E4F">
      <w:pPr>
        <w:spacing w:after="0"/>
        <w:rPr>
          <w:rFonts w:ascii="Arial" w:hAnsi="Arial" w:cs="Arial"/>
        </w:rPr>
      </w:pPr>
      <w:r w:rsidRPr="00A71F9D">
        <w:rPr>
          <w:rFonts w:ascii="Arial" w:hAnsi="Arial" w:cs="Arial"/>
        </w:rPr>
        <w:t>2️</w:t>
      </w:r>
      <w:r w:rsidRPr="00A71F9D">
        <w:rPr>
          <w:rFonts w:ascii="Segoe UI Symbol" w:hAnsi="Segoe UI Symbol" w:cs="Segoe UI Symbol"/>
        </w:rPr>
        <w:t>⃣</w:t>
      </w:r>
      <w:r w:rsidRPr="00A71F9D">
        <w:rPr>
          <w:rFonts w:ascii="Arial" w:hAnsi="Arial" w:cs="Arial"/>
        </w:rPr>
        <w:t xml:space="preserve"> Obtain Required Approvals</w:t>
      </w:r>
    </w:p>
    <w:p w14:paraId="14DA08DC" w14:textId="563B20AE" w:rsidR="009D66B7" w:rsidRPr="00A71F9D" w:rsidRDefault="003C7735" w:rsidP="003C7735">
      <w:pPr>
        <w:pStyle w:val="ListParagraph"/>
        <w:numPr>
          <w:ilvl w:val="0"/>
          <w:numId w:val="12"/>
        </w:numPr>
        <w:spacing w:after="0"/>
        <w:rPr>
          <w:rFonts w:ascii="Arial" w:hAnsi="Arial" w:cs="Arial"/>
        </w:rPr>
      </w:pPr>
      <w:r w:rsidRPr="00A71F9D">
        <w:rPr>
          <w:rFonts w:ascii="Arial" w:hAnsi="Arial" w:cs="Arial"/>
        </w:rPr>
        <w:t>This will depend on your entity</w:t>
      </w:r>
      <w:r w:rsidR="002F486D" w:rsidRPr="00A71F9D">
        <w:rPr>
          <w:rFonts w:ascii="Arial" w:hAnsi="Arial" w:cs="Arial"/>
        </w:rPr>
        <w:t xml:space="preserve"> (Town Manager, Board of Selectmen, Executive Director or Board).</w:t>
      </w:r>
    </w:p>
    <w:p w14:paraId="10502BB0" w14:textId="0491D832" w:rsidR="009D66B7" w:rsidRPr="00A71F9D" w:rsidRDefault="009D66B7" w:rsidP="00A93E4F">
      <w:pPr>
        <w:spacing w:after="0"/>
        <w:rPr>
          <w:rFonts w:ascii="Arial" w:hAnsi="Arial" w:cs="Arial"/>
        </w:rPr>
      </w:pPr>
      <w:r w:rsidRPr="00A71F9D">
        <w:rPr>
          <w:rFonts w:ascii="Arial" w:hAnsi="Arial" w:cs="Arial"/>
        </w:rPr>
        <w:t>3️</w:t>
      </w:r>
      <w:r w:rsidRPr="00A71F9D">
        <w:rPr>
          <w:rFonts w:ascii="Segoe UI Symbol" w:hAnsi="Segoe UI Symbol" w:cs="Segoe UI Symbol"/>
        </w:rPr>
        <w:t>⃣</w:t>
      </w:r>
      <w:r w:rsidRPr="00A71F9D">
        <w:rPr>
          <w:rFonts w:ascii="Arial" w:hAnsi="Arial" w:cs="Arial"/>
        </w:rPr>
        <w:t xml:space="preserve"> Issue the RFQ</w:t>
      </w:r>
    </w:p>
    <w:p w14:paraId="7CA903A8" w14:textId="4AC76042" w:rsidR="002F486D" w:rsidRPr="00A71F9D" w:rsidRDefault="002F486D" w:rsidP="00A93E4F">
      <w:pPr>
        <w:spacing w:after="0"/>
        <w:rPr>
          <w:rFonts w:ascii="Arial" w:hAnsi="Arial" w:cs="Arial"/>
        </w:rPr>
      </w:pPr>
      <w:r w:rsidRPr="00A71F9D">
        <w:rPr>
          <w:rFonts w:ascii="Arial" w:hAnsi="Arial" w:cs="Arial"/>
        </w:rPr>
        <w:t xml:space="preserve">Release or Notice </w:t>
      </w:r>
      <w:r w:rsidR="00474224" w:rsidRPr="00A71F9D">
        <w:rPr>
          <w:rFonts w:ascii="Arial" w:hAnsi="Arial" w:cs="Arial"/>
        </w:rPr>
        <w:t xml:space="preserve">the RFQ </w:t>
      </w:r>
      <w:r w:rsidRPr="00A71F9D">
        <w:rPr>
          <w:rFonts w:ascii="Arial" w:hAnsi="Arial" w:cs="Arial"/>
        </w:rPr>
        <w:t>through competitive channels</w:t>
      </w:r>
      <w:r w:rsidR="00474224" w:rsidRPr="00A71F9D">
        <w:rPr>
          <w:rFonts w:ascii="Arial" w:hAnsi="Arial" w:cs="Arial"/>
        </w:rPr>
        <w:t>.</w:t>
      </w:r>
    </w:p>
    <w:p w14:paraId="48F02C98" w14:textId="0281ACBF" w:rsidR="002F486D" w:rsidRPr="00A71F9D" w:rsidRDefault="002F486D" w:rsidP="002F486D">
      <w:pPr>
        <w:pStyle w:val="ListParagraph"/>
        <w:numPr>
          <w:ilvl w:val="0"/>
          <w:numId w:val="12"/>
        </w:numPr>
        <w:spacing w:after="0"/>
        <w:rPr>
          <w:rFonts w:ascii="Arial" w:hAnsi="Arial" w:cs="Arial"/>
        </w:rPr>
      </w:pPr>
      <w:r w:rsidRPr="00A71F9D">
        <w:rPr>
          <w:rFonts w:ascii="Arial" w:hAnsi="Arial" w:cs="Arial"/>
        </w:rPr>
        <w:t>Post full RFQ on your website</w:t>
      </w:r>
    </w:p>
    <w:p w14:paraId="2353E406" w14:textId="28B7FE22" w:rsidR="002F486D" w:rsidRPr="00A71F9D" w:rsidRDefault="00251119" w:rsidP="002F486D">
      <w:pPr>
        <w:pStyle w:val="ListParagraph"/>
        <w:numPr>
          <w:ilvl w:val="0"/>
          <w:numId w:val="12"/>
        </w:numPr>
        <w:spacing w:after="0"/>
        <w:rPr>
          <w:rFonts w:ascii="Arial" w:hAnsi="Arial" w:cs="Arial"/>
        </w:rPr>
      </w:pPr>
      <w:r w:rsidRPr="00A71F9D">
        <w:rPr>
          <w:rFonts w:ascii="Arial" w:hAnsi="Arial" w:cs="Arial"/>
          <w:noProof/>
          <w:kern w:val="0"/>
          <w14:ligatures w14:val="none"/>
        </w:rPr>
        <mc:AlternateContent>
          <mc:Choice Requires="wps">
            <w:drawing>
              <wp:anchor distT="0" distB="0" distL="114300" distR="114300" simplePos="0" relativeHeight="251664384" behindDoc="0" locked="0" layoutInCell="1" allowOverlap="1" wp14:anchorId="046DA559" wp14:editId="7D484565">
                <wp:simplePos x="0" y="0"/>
                <wp:positionH relativeFrom="margin">
                  <wp:align>right</wp:align>
                </wp:positionH>
                <wp:positionV relativeFrom="paragraph">
                  <wp:posOffset>4445</wp:posOffset>
                </wp:positionV>
                <wp:extent cx="3000375" cy="2600325"/>
                <wp:effectExtent l="1257300" t="0" r="28575" b="28575"/>
                <wp:wrapSquare wrapText="bothSides"/>
                <wp:docPr id="372151458" name="Callout: Line 4"/>
                <wp:cNvGraphicFramePr/>
                <a:graphic xmlns:a="http://schemas.openxmlformats.org/drawingml/2006/main">
                  <a:graphicData uri="http://schemas.microsoft.com/office/word/2010/wordprocessingShape">
                    <wps:wsp>
                      <wps:cNvSpPr/>
                      <wps:spPr>
                        <a:xfrm>
                          <a:off x="0" y="0"/>
                          <a:ext cx="3000375" cy="2600325"/>
                        </a:xfrm>
                        <a:prstGeom prst="borderCallout1">
                          <a:avLst>
                            <a:gd name="adj1" fmla="val 18750"/>
                            <a:gd name="adj2" fmla="val -8333"/>
                            <a:gd name="adj3" fmla="val 16446"/>
                            <a:gd name="adj4" fmla="val -41587"/>
                          </a:avLst>
                        </a:prstGeom>
                        <a:solidFill>
                          <a:schemeClr val="tx2">
                            <a:lumMod val="10000"/>
                            <a:lumOff val="90000"/>
                          </a:schemeClr>
                        </a:solid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31DB3E" w14:textId="118B2C65" w:rsidR="0063370F" w:rsidRPr="00FE44D3" w:rsidRDefault="0063370F" w:rsidP="0063370F">
                            <w:pPr>
                              <w:spacing w:after="0"/>
                              <w:rPr>
                                <w:rFonts w:ascii="Arial" w:hAnsi="Arial" w:cs="Arial"/>
                                <w:b/>
                                <w:bCs/>
                                <w:color w:val="000000" w:themeColor="text1"/>
                                <w:sz w:val="22"/>
                                <w:szCs w:val="22"/>
                              </w:rPr>
                            </w:pPr>
                            <w:r w:rsidRPr="00FE44D3">
                              <w:rPr>
                                <w:rFonts w:ascii="Arial" w:hAnsi="Arial" w:cs="Arial"/>
                                <w:b/>
                                <w:bCs/>
                                <w:color w:val="000000" w:themeColor="text1"/>
                                <w:sz w:val="22"/>
                                <w:szCs w:val="22"/>
                              </w:rPr>
                              <w:t>Maintain the Procurement File as one PDF</w:t>
                            </w:r>
                          </w:p>
                          <w:p w14:paraId="09B4BC96" w14:textId="77777777" w:rsidR="0063370F" w:rsidRPr="00FE44D3" w:rsidRDefault="0063370F" w:rsidP="0063370F">
                            <w:pPr>
                              <w:spacing w:after="0"/>
                              <w:rPr>
                                <w:rFonts w:ascii="Arial" w:hAnsi="Arial" w:cs="Arial"/>
                                <w:color w:val="000000" w:themeColor="text1"/>
                                <w:sz w:val="22"/>
                                <w:szCs w:val="22"/>
                              </w:rPr>
                            </w:pPr>
                            <w:r w:rsidRPr="00FE44D3">
                              <w:rPr>
                                <w:rFonts w:ascii="Arial" w:hAnsi="Arial" w:cs="Arial"/>
                                <w:color w:val="000000" w:themeColor="text1"/>
                                <w:sz w:val="22"/>
                                <w:szCs w:val="22"/>
                              </w:rPr>
                              <w:t>Your NBRC file should include:</w:t>
                            </w:r>
                          </w:p>
                          <w:p w14:paraId="75B36FA0" w14:textId="77777777" w:rsidR="0063370F" w:rsidRPr="00FE44D3" w:rsidRDefault="0063370F" w:rsidP="0063370F">
                            <w:pPr>
                              <w:numPr>
                                <w:ilvl w:val="0"/>
                                <w:numId w:val="18"/>
                              </w:numPr>
                              <w:spacing w:after="0"/>
                              <w:rPr>
                                <w:rFonts w:ascii="Arial" w:hAnsi="Arial" w:cs="Arial"/>
                                <w:color w:val="000000" w:themeColor="text1"/>
                                <w:sz w:val="22"/>
                                <w:szCs w:val="22"/>
                              </w:rPr>
                            </w:pPr>
                            <w:r w:rsidRPr="00FE44D3">
                              <w:rPr>
                                <w:rFonts w:ascii="Arial" w:hAnsi="Arial" w:cs="Arial"/>
                                <w:color w:val="000000" w:themeColor="text1"/>
                                <w:sz w:val="22"/>
                                <w:szCs w:val="22"/>
                              </w:rPr>
                              <w:t>RFQ</w:t>
                            </w:r>
                          </w:p>
                          <w:p w14:paraId="7FCE429C" w14:textId="77777777" w:rsidR="0063370F" w:rsidRPr="00FE44D3" w:rsidRDefault="0063370F" w:rsidP="0063370F">
                            <w:pPr>
                              <w:numPr>
                                <w:ilvl w:val="0"/>
                                <w:numId w:val="18"/>
                              </w:numPr>
                              <w:spacing w:after="0"/>
                              <w:rPr>
                                <w:rFonts w:ascii="Arial" w:hAnsi="Arial" w:cs="Arial"/>
                                <w:color w:val="000000" w:themeColor="text1"/>
                                <w:sz w:val="22"/>
                                <w:szCs w:val="22"/>
                              </w:rPr>
                            </w:pPr>
                            <w:r w:rsidRPr="00FE44D3">
                              <w:rPr>
                                <w:rFonts w:ascii="Arial" w:hAnsi="Arial" w:cs="Arial"/>
                                <w:color w:val="000000" w:themeColor="text1"/>
                                <w:sz w:val="22"/>
                                <w:szCs w:val="22"/>
                              </w:rPr>
                              <w:t>Proof of advertisement</w:t>
                            </w:r>
                          </w:p>
                          <w:p w14:paraId="26DE53AF" w14:textId="77777777" w:rsidR="0063370F" w:rsidRPr="00FE44D3" w:rsidRDefault="0063370F" w:rsidP="0063370F">
                            <w:pPr>
                              <w:numPr>
                                <w:ilvl w:val="0"/>
                                <w:numId w:val="18"/>
                              </w:numPr>
                              <w:spacing w:after="0"/>
                              <w:rPr>
                                <w:rFonts w:ascii="Arial" w:hAnsi="Arial" w:cs="Arial"/>
                                <w:color w:val="000000" w:themeColor="text1"/>
                                <w:sz w:val="22"/>
                                <w:szCs w:val="22"/>
                              </w:rPr>
                            </w:pPr>
                            <w:r w:rsidRPr="00FE44D3">
                              <w:rPr>
                                <w:rFonts w:ascii="Arial" w:hAnsi="Arial" w:cs="Arial"/>
                                <w:color w:val="000000" w:themeColor="text1"/>
                                <w:sz w:val="22"/>
                                <w:szCs w:val="22"/>
                              </w:rPr>
                              <w:t>Distribution list</w:t>
                            </w:r>
                          </w:p>
                          <w:p w14:paraId="3A3D218A" w14:textId="77777777" w:rsidR="0063370F" w:rsidRPr="00FE44D3" w:rsidRDefault="0063370F" w:rsidP="0063370F">
                            <w:pPr>
                              <w:numPr>
                                <w:ilvl w:val="0"/>
                                <w:numId w:val="18"/>
                              </w:numPr>
                              <w:spacing w:after="0"/>
                              <w:rPr>
                                <w:rFonts w:ascii="Arial" w:hAnsi="Arial" w:cs="Arial"/>
                                <w:color w:val="000000" w:themeColor="text1"/>
                                <w:sz w:val="22"/>
                                <w:szCs w:val="22"/>
                              </w:rPr>
                            </w:pPr>
                            <w:r w:rsidRPr="00FE44D3">
                              <w:rPr>
                                <w:rFonts w:ascii="Arial" w:hAnsi="Arial" w:cs="Arial"/>
                                <w:color w:val="000000" w:themeColor="text1"/>
                                <w:sz w:val="22"/>
                                <w:szCs w:val="22"/>
                              </w:rPr>
                              <w:t>Proposals received</w:t>
                            </w:r>
                          </w:p>
                          <w:p w14:paraId="563C711D" w14:textId="77777777" w:rsidR="0063370F" w:rsidRPr="00FE44D3" w:rsidRDefault="0063370F" w:rsidP="0063370F">
                            <w:pPr>
                              <w:numPr>
                                <w:ilvl w:val="0"/>
                                <w:numId w:val="18"/>
                              </w:numPr>
                              <w:spacing w:after="0"/>
                              <w:rPr>
                                <w:rFonts w:ascii="Arial" w:hAnsi="Arial" w:cs="Arial"/>
                                <w:color w:val="000000" w:themeColor="text1"/>
                                <w:sz w:val="22"/>
                                <w:szCs w:val="22"/>
                              </w:rPr>
                            </w:pPr>
                            <w:r w:rsidRPr="00FE44D3">
                              <w:rPr>
                                <w:rFonts w:ascii="Arial" w:hAnsi="Arial" w:cs="Arial"/>
                                <w:color w:val="000000" w:themeColor="text1"/>
                                <w:sz w:val="22"/>
                                <w:szCs w:val="22"/>
                              </w:rPr>
                              <w:t>Scoring sheets</w:t>
                            </w:r>
                          </w:p>
                          <w:p w14:paraId="67CC5866" w14:textId="77777777" w:rsidR="0063370F" w:rsidRPr="00FE44D3" w:rsidRDefault="0063370F" w:rsidP="0063370F">
                            <w:pPr>
                              <w:numPr>
                                <w:ilvl w:val="0"/>
                                <w:numId w:val="18"/>
                              </w:numPr>
                              <w:spacing w:after="0"/>
                              <w:rPr>
                                <w:rFonts w:ascii="Arial" w:hAnsi="Arial" w:cs="Arial"/>
                                <w:color w:val="000000" w:themeColor="text1"/>
                                <w:sz w:val="22"/>
                                <w:szCs w:val="22"/>
                              </w:rPr>
                            </w:pPr>
                            <w:r w:rsidRPr="00FE44D3">
                              <w:rPr>
                                <w:rFonts w:ascii="Arial" w:hAnsi="Arial" w:cs="Arial"/>
                                <w:color w:val="000000" w:themeColor="text1"/>
                                <w:sz w:val="22"/>
                                <w:szCs w:val="22"/>
                              </w:rPr>
                              <w:t>Selection memo</w:t>
                            </w:r>
                          </w:p>
                          <w:p w14:paraId="25682C5B" w14:textId="77777777" w:rsidR="0063370F" w:rsidRPr="00FE44D3" w:rsidRDefault="0063370F" w:rsidP="0063370F">
                            <w:pPr>
                              <w:numPr>
                                <w:ilvl w:val="0"/>
                                <w:numId w:val="18"/>
                              </w:numPr>
                              <w:spacing w:after="0"/>
                              <w:rPr>
                                <w:rFonts w:ascii="Arial" w:hAnsi="Arial" w:cs="Arial"/>
                                <w:color w:val="000000" w:themeColor="text1"/>
                                <w:sz w:val="22"/>
                                <w:szCs w:val="22"/>
                              </w:rPr>
                            </w:pPr>
                            <w:r w:rsidRPr="00FE44D3">
                              <w:rPr>
                                <w:rFonts w:ascii="Arial" w:hAnsi="Arial" w:cs="Arial"/>
                                <w:color w:val="000000" w:themeColor="text1"/>
                                <w:sz w:val="22"/>
                                <w:szCs w:val="22"/>
                              </w:rPr>
                              <w:t>Cost reasonableness documentation</w:t>
                            </w:r>
                          </w:p>
                          <w:p w14:paraId="785E1C32" w14:textId="77777777" w:rsidR="0063370F" w:rsidRPr="00FE44D3" w:rsidRDefault="0063370F" w:rsidP="0063370F">
                            <w:pPr>
                              <w:numPr>
                                <w:ilvl w:val="0"/>
                                <w:numId w:val="18"/>
                              </w:numPr>
                              <w:spacing w:after="0"/>
                              <w:rPr>
                                <w:rFonts w:ascii="Arial" w:hAnsi="Arial" w:cs="Arial"/>
                                <w:color w:val="000000" w:themeColor="text1"/>
                                <w:sz w:val="22"/>
                                <w:szCs w:val="22"/>
                              </w:rPr>
                            </w:pPr>
                            <w:r w:rsidRPr="00FE44D3">
                              <w:rPr>
                                <w:rFonts w:ascii="Arial" w:hAnsi="Arial" w:cs="Arial"/>
                                <w:color w:val="000000" w:themeColor="text1"/>
                                <w:sz w:val="22"/>
                                <w:szCs w:val="22"/>
                              </w:rPr>
                              <w:t>SAM verification</w:t>
                            </w:r>
                          </w:p>
                          <w:p w14:paraId="4D6CA951" w14:textId="77777777" w:rsidR="0063370F" w:rsidRPr="00FE44D3" w:rsidRDefault="0063370F" w:rsidP="0063370F">
                            <w:pPr>
                              <w:numPr>
                                <w:ilvl w:val="0"/>
                                <w:numId w:val="18"/>
                              </w:numPr>
                              <w:spacing w:after="0"/>
                              <w:rPr>
                                <w:rFonts w:ascii="Arial" w:hAnsi="Arial" w:cs="Arial"/>
                                <w:color w:val="000000" w:themeColor="text1"/>
                                <w:sz w:val="22"/>
                                <w:szCs w:val="22"/>
                              </w:rPr>
                            </w:pPr>
                            <w:r w:rsidRPr="00FE44D3">
                              <w:rPr>
                                <w:rFonts w:ascii="Arial" w:hAnsi="Arial" w:cs="Arial"/>
                                <w:color w:val="000000" w:themeColor="text1"/>
                                <w:sz w:val="22"/>
                                <w:szCs w:val="22"/>
                              </w:rPr>
                              <w:t>Conflict of interest statements</w:t>
                            </w:r>
                          </w:p>
                          <w:p w14:paraId="7D6CEFB7" w14:textId="10AEDFD7" w:rsidR="0063370F" w:rsidRPr="00FE44D3" w:rsidRDefault="0063370F" w:rsidP="0063370F">
                            <w:pPr>
                              <w:spacing w:after="0"/>
                              <w:rPr>
                                <w:rFonts w:ascii="Arial" w:hAnsi="Arial" w:cs="Arial"/>
                                <w:color w:val="000000" w:themeColor="text1"/>
                                <w:sz w:val="22"/>
                                <w:szCs w:val="22"/>
                              </w:rPr>
                            </w:pPr>
                            <w:r w:rsidRPr="00FE44D3">
                              <w:rPr>
                                <w:rFonts w:ascii="Arial" w:hAnsi="Arial" w:cs="Arial"/>
                                <w:color w:val="000000" w:themeColor="text1"/>
                                <w:sz w:val="22"/>
                                <w:szCs w:val="22"/>
                              </w:rPr>
                              <w:t>This protects you during any monitoring.</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DA559" id="Callout: Line 4" o:spid="_x0000_s1030" type="#_x0000_t47" style="position:absolute;left:0;text-align:left;margin-left:185.05pt;margin-top:.35pt;width:236.25pt;height:204.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" adj="-8983,3552" fillcolor="#dceaf7 [351]" strokecolor="#0070c0" strokeweight="1.5pt">
                <v:textbox>
                  <w:txbxContent>
                    <w:p w14:paraId="6E31DB3E" w14:textId="118B2C65" w:rsidR="0063370F" w:rsidRPr="00FE44D3" w:rsidRDefault="0063370F" w:rsidP="0063370F">
                      <w:pPr>
                        <w:spacing w:after="0"/>
                        <w:rPr>
                          <w:rFonts w:ascii="Arial" w:hAnsi="Arial" w:cs="Arial"/>
                          <w:b/>
                          <w:bCs/>
                          <w:color w:val="000000" w:themeColor="text1"/>
                          <w:sz w:val="22"/>
                          <w:szCs w:val="22"/>
                        </w:rPr>
                      </w:pPr>
                      <w:r w:rsidRPr="00FE44D3">
                        <w:rPr>
                          <w:rFonts w:ascii="Arial" w:hAnsi="Arial" w:cs="Arial"/>
                          <w:b/>
                          <w:bCs/>
                          <w:color w:val="000000" w:themeColor="text1"/>
                          <w:sz w:val="22"/>
                          <w:szCs w:val="22"/>
                        </w:rPr>
                        <w:t>Maintain the Procurement File as one PDF</w:t>
                      </w:r>
                    </w:p>
                    <w:p w14:paraId="09B4BC96" w14:textId="77777777" w:rsidR="0063370F" w:rsidRPr="00FE44D3" w:rsidRDefault="0063370F" w:rsidP="0063370F">
                      <w:pPr>
                        <w:spacing w:after="0"/>
                        <w:rPr>
                          <w:rFonts w:ascii="Arial" w:hAnsi="Arial" w:cs="Arial"/>
                          <w:color w:val="000000" w:themeColor="text1"/>
                          <w:sz w:val="22"/>
                          <w:szCs w:val="22"/>
                        </w:rPr>
                      </w:pPr>
                      <w:r w:rsidRPr="00FE44D3">
                        <w:rPr>
                          <w:rFonts w:ascii="Arial" w:hAnsi="Arial" w:cs="Arial"/>
                          <w:color w:val="000000" w:themeColor="text1"/>
                          <w:sz w:val="22"/>
                          <w:szCs w:val="22"/>
                        </w:rPr>
                        <w:t>Your NBRC file should include:</w:t>
                      </w:r>
                    </w:p>
                    <w:p w14:paraId="75B36FA0" w14:textId="77777777" w:rsidR="0063370F" w:rsidRPr="00FE44D3" w:rsidRDefault="0063370F" w:rsidP="0063370F">
                      <w:pPr>
                        <w:numPr>
                          <w:ilvl w:val="0"/>
                          <w:numId w:val="18"/>
                        </w:numPr>
                        <w:spacing w:after="0"/>
                        <w:rPr>
                          <w:rFonts w:ascii="Arial" w:hAnsi="Arial" w:cs="Arial"/>
                          <w:color w:val="000000" w:themeColor="text1"/>
                          <w:sz w:val="22"/>
                          <w:szCs w:val="22"/>
                        </w:rPr>
                      </w:pPr>
                      <w:r w:rsidRPr="00FE44D3">
                        <w:rPr>
                          <w:rFonts w:ascii="Arial" w:hAnsi="Arial" w:cs="Arial"/>
                          <w:color w:val="000000" w:themeColor="text1"/>
                          <w:sz w:val="22"/>
                          <w:szCs w:val="22"/>
                        </w:rPr>
                        <w:t>RFQ</w:t>
                      </w:r>
                    </w:p>
                    <w:p w14:paraId="7FCE429C" w14:textId="77777777" w:rsidR="0063370F" w:rsidRPr="00FE44D3" w:rsidRDefault="0063370F" w:rsidP="0063370F">
                      <w:pPr>
                        <w:numPr>
                          <w:ilvl w:val="0"/>
                          <w:numId w:val="18"/>
                        </w:numPr>
                        <w:spacing w:after="0"/>
                        <w:rPr>
                          <w:rFonts w:ascii="Arial" w:hAnsi="Arial" w:cs="Arial"/>
                          <w:color w:val="000000" w:themeColor="text1"/>
                          <w:sz w:val="22"/>
                          <w:szCs w:val="22"/>
                        </w:rPr>
                      </w:pPr>
                      <w:r w:rsidRPr="00FE44D3">
                        <w:rPr>
                          <w:rFonts w:ascii="Arial" w:hAnsi="Arial" w:cs="Arial"/>
                          <w:color w:val="000000" w:themeColor="text1"/>
                          <w:sz w:val="22"/>
                          <w:szCs w:val="22"/>
                        </w:rPr>
                        <w:t>Proof of advertisement</w:t>
                      </w:r>
                    </w:p>
                    <w:p w14:paraId="26DE53AF" w14:textId="77777777" w:rsidR="0063370F" w:rsidRPr="00FE44D3" w:rsidRDefault="0063370F" w:rsidP="0063370F">
                      <w:pPr>
                        <w:numPr>
                          <w:ilvl w:val="0"/>
                          <w:numId w:val="18"/>
                        </w:numPr>
                        <w:spacing w:after="0"/>
                        <w:rPr>
                          <w:rFonts w:ascii="Arial" w:hAnsi="Arial" w:cs="Arial"/>
                          <w:color w:val="000000" w:themeColor="text1"/>
                          <w:sz w:val="22"/>
                          <w:szCs w:val="22"/>
                        </w:rPr>
                      </w:pPr>
                      <w:r w:rsidRPr="00FE44D3">
                        <w:rPr>
                          <w:rFonts w:ascii="Arial" w:hAnsi="Arial" w:cs="Arial"/>
                          <w:color w:val="000000" w:themeColor="text1"/>
                          <w:sz w:val="22"/>
                          <w:szCs w:val="22"/>
                        </w:rPr>
                        <w:t>Distribution list</w:t>
                      </w:r>
                    </w:p>
                    <w:p w14:paraId="3A3D218A" w14:textId="77777777" w:rsidR="0063370F" w:rsidRPr="00FE44D3" w:rsidRDefault="0063370F" w:rsidP="0063370F">
                      <w:pPr>
                        <w:numPr>
                          <w:ilvl w:val="0"/>
                          <w:numId w:val="18"/>
                        </w:numPr>
                        <w:spacing w:after="0"/>
                        <w:rPr>
                          <w:rFonts w:ascii="Arial" w:hAnsi="Arial" w:cs="Arial"/>
                          <w:color w:val="000000" w:themeColor="text1"/>
                          <w:sz w:val="22"/>
                          <w:szCs w:val="22"/>
                        </w:rPr>
                      </w:pPr>
                      <w:r w:rsidRPr="00FE44D3">
                        <w:rPr>
                          <w:rFonts w:ascii="Arial" w:hAnsi="Arial" w:cs="Arial"/>
                          <w:color w:val="000000" w:themeColor="text1"/>
                          <w:sz w:val="22"/>
                          <w:szCs w:val="22"/>
                        </w:rPr>
                        <w:t>Proposals received</w:t>
                      </w:r>
                    </w:p>
                    <w:p w14:paraId="563C711D" w14:textId="77777777" w:rsidR="0063370F" w:rsidRPr="00FE44D3" w:rsidRDefault="0063370F" w:rsidP="0063370F">
                      <w:pPr>
                        <w:numPr>
                          <w:ilvl w:val="0"/>
                          <w:numId w:val="18"/>
                        </w:numPr>
                        <w:spacing w:after="0"/>
                        <w:rPr>
                          <w:rFonts w:ascii="Arial" w:hAnsi="Arial" w:cs="Arial"/>
                          <w:color w:val="000000" w:themeColor="text1"/>
                          <w:sz w:val="22"/>
                          <w:szCs w:val="22"/>
                        </w:rPr>
                      </w:pPr>
                      <w:r w:rsidRPr="00FE44D3">
                        <w:rPr>
                          <w:rFonts w:ascii="Arial" w:hAnsi="Arial" w:cs="Arial"/>
                          <w:color w:val="000000" w:themeColor="text1"/>
                          <w:sz w:val="22"/>
                          <w:szCs w:val="22"/>
                        </w:rPr>
                        <w:t>Scoring sheets</w:t>
                      </w:r>
                    </w:p>
                    <w:p w14:paraId="67CC5866" w14:textId="77777777" w:rsidR="0063370F" w:rsidRPr="00FE44D3" w:rsidRDefault="0063370F" w:rsidP="0063370F">
                      <w:pPr>
                        <w:numPr>
                          <w:ilvl w:val="0"/>
                          <w:numId w:val="18"/>
                        </w:numPr>
                        <w:spacing w:after="0"/>
                        <w:rPr>
                          <w:rFonts w:ascii="Arial" w:hAnsi="Arial" w:cs="Arial"/>
                          <w:color w:val="000000" w:themeColor="text1"/>
                          <w:sz w:val="22"/>
                          <w:szCs w:val="22"/>
                        </w:rPr>
                      </w:pPr>
                      <w:r w:rsidRPr="00FE44D3">
                        <w:rPr>
                          <w:rFonts w:ascii="Arial" w:hAnsi="Arial" w:cs="Arial"/>
                          <w:color w:val="000000" w:themeColor="text1"/>
                          <w:sz w:val="22"/>
                          <w:szCs w:val="22"/>
                        </w:rPr>
                        <w:t>Selection memo</w:t>
                      </w:r>
                    </w:p>
                    <w:p w14:paraId="25682C5B" w14:textId="77777777" w:rsidR="0063370F" w:rsidRPr="00FE44D3" w:rsidRDefault="0063370F" w:rsidP="0063370F">
                      <w:pPr>
                        <w:numPr>
                          <w:ilvl w:val="0"/>
                          <w:numId w:val="18"/>
                        </w:numPr>
                        <w:spacing w:after="0"/>
                        <w:rPr>
                          <w:rFonts w:ascii="Arial" w:hAnsi="Arial" w:cs="Arial"/>
                          <w:color w:val="000000" w:themeColor="text1"/>
                          <w:sz w:val="22"/>
                          <w:szCs w:val="22"/>
                        </w:rPr>
                      </w:pPr>
                      <w:r w:rsidRPr="00FE44D3">
                        <w:rPr>
                          <w:rFonts w:ascii="Arial" w:hAnsi="Arial" w:cs="Arial"/>
                          <w:color w:val="000000" w:themeColor="text1"/>
                          <w:sz w:val="22"/>
                          <w:szCs w:val="22"/>
                        </w:rPr>
                        <w:t>Cost reasonableness documentation</w:t>
                      </w:r>
                    </w:p>
                    <w:p w14:paraId="785E1C32" w14:textId="77777777" w:rsidR="0063370F" w:rsidRPr="00FE44D3" w:rsidRDefault="0063370F" w:rsidP="0063370F">
                      <w:pPr>
                        <w:numPr>
                          <w:ilvl w:val="0"/>
                          <w:numId w:val="18"/>
                        </w:numPr>
                        <w:spacing w:after="0"/>
                        <w:rPr>
                          <w:rFonts w:ascii="Arial" w:hAnsi="Arial" w:cs="Arial"/>
                          <w:color w:val="000000" w:themeColor="text1"/>
                          <w:sz w:val="22"/>
                          <w:szCs w:val="22"/>
                        </w:rPr>
                      </w:pPr>
                      <w:r w:rsidRPr="00FE44D3">
                        <w:rPr>
                          <w:rFonts w:ascii="Arial" w:hAnsi="Arial" w:cs="Arial"/>
                          <w:color w:val="000000" w:themeColor="text1"/>
                          <w:sz w:val="22"/>
                          <w:szCs w:val="22"/>
                        </w:rPr>
                        <w:t>SAM verification</w:t>
                      </w:r>
                    </w:p>
                    <w:p w14:paraId="4D6CA951" w14:textId="77777777" w:rsidR="0063370F" w:rsidRPr="00FE44D3" w:rsidRDefault="0063370F" w:rsidP="0063370F">
                      <w:pPr>
                        <w:numPr>
                          <w:ilvl w:val="0"/>
                          <w:numId w:val="18"/>
                        </w:numPr>
                        <w:spacing w:after="0"/>
                        <w:rPr>
                          <w:rFonts w:ascii="Arial" w:hAnsi="Arial" w:cs="Arial"/>
                          <w:color w:val="000000" w:themeColor="text1"/>
                          <w:sz w:val="22"/>
                          <w:szCs w:val="22"/>
                        </w:rPr>
                      </w:pPr>
                      <w:r w:rsidRPr="00FE44D3">
                        <w:rPr>
                          <w:rFonts w:ascii="Arial" w:hAnsi="Arial" w:cs="Arial"/>
                          <w:color w:val="000000" w:themeColor="text1"/>
                          <w:sz w:val="22"/>
                          <w:szCs w:val="22"/>
                        </w:rPr>
                        <w:t>Conflict of interest statements</w:t>
                      </w:r>
                    </w:p>
                    <w:p w14:paraId="7D6CEFB7" w14:textId="10AEDFD7" w:rsidR="0063370F" w:rsidRPr="00FE44D3" w:rsidRDefault="0063370F" w:rsidP="0063370F">
                      <w:pPr>
                        <w:spacing w:after="0"/>
                        <w:rPr>
                          <w:rFonts w:ascii="Arial" w:hAnsi="Arial" w:cs="Arial"/>
                          <w:color w:val="000000" w:themeColor="text1"/>
                          <w:sz w:val="22"/>
                          <w:szCs w:val="22"/>
                        </w:rPr>
                      </w:pPr>
                      <w:r w:rsidRPr="00FE44D3">
                        <w:rPr>
                          <w:rFonts w:ascii="Arial" w:hAnsi="Arial" w:cs="Arial"/>
                          <w:color w:val="000000" w:themeColor="text1"/>
                          <w:sz w:val="22"/>
                          <w:szCs w:val="22"/>
                        </w:rPr>
                        <w:t>This protects you during any monitoring.</w:t>
                      </w:r>
                    </w:p>
                  </w:txbxContent>
                </v:textbox>
                <w10:wrap type="square" anchorx="margin"/>
              </v:shape>
            </w:pict>
          </mc:Fallback>
        </mc:AlternateContent>
      </w:r>
      <w:r w:rsidR="00151F7F" w:rsidRPr="00A71F9D">
        <w:rPr>
          <w:rFonts w:ascii="Arial" w:hAnsi="Arial" w:cs="Arial"/>
        </w:rPr>
        <w:t>Send to known firms (no geographic preference)</w:t>
      </w:r>
    </w:p>
    <w:p w14:paraId="61224F05" w14:textId="2E423B0F" w:rsidR="00151F7F" w:rsidRPr="00A71F9D" w:rsidRDefault="00151F7F" w:rsidP="00474224">
      <w:pPr>
        <w:pStyle w:val="ListParagraph"/>
        <w:numPr>
          <w:ilvl w:val="1"/>
          <w:numId w:val="13"/>
        </w:numPr>
        <w:spacing w:after="0"/>
        <w:rPr>
          <w:rFonts w:ascii="Arial" w:hAnsi="Arial" w:cs="Arial"/>
        </w:rPr>
      </w:pPr>
      <w:r w:rsidRPr="00A71F9D">
        <w:rPr>
          <w:rFonts w:ascii="Arial" w:hAnsi="Arial" w:cs="Arial"/>
        </w:rPr>
        <w:t xml:space="preserve">You can send one email to a list of all firms via </w:t>
      </w:r>
      <w:r w:rsidR="00C12AEA" w:rsidRPr="00A71F9D">
        <w:rPr>
          <w:rFonts w:ascii="Arial" w:hAnsi="Arial" w:cs="Arial"/>
        </w:rPr>
        <w:t>blind cc (bcc).</w:t>
      </w:r>
    </w:p>
    <w:p w14:paraId="6102E78B" w14:textId="7FE63024" w:rsidR="006724C1" w:rsidRPr="00A71F9D" w:rsidRDefault="00C12AEA" w:rsidP="00474224">
      <w:pPr>
        <w:pStyle w:val="ListParagraph"/>
        <w:numPr>
          <w:ilvl w:val="1"/>
          <w:numId w:val="13"/>
        </w:numPr>
        <w:spacing w:after="0"/>
        <w:rPr>
          <w:rFonts w:ascii="Arial" w:hAnsi="Arial" w:cs="Arial"/>
        </w:rPr>
      </w:pPr>
      <w:r w:rsidRPr="00A71F9D">
        <w:rPr>
          <w:rFonts w:ascii="Arial" w:hAnsi="Arial" w:cs="Arial"/>
        </w:rPr>
        <w:lastRenderedPageBreak/>
        <w:t xml:space="preserve">Remember go into your “sent” email PDF the email(s) you sent to firms </w:t>
      </w:r>
      <w:r w:rsidR="006724C1" w:rsidRPr="00A71F9D">
        <w:rPr>
          <w:rFonts w:ascii="Arial" w:hAnsi="Arial" w:cs="Arial"/>
        </w:rPr>
        <w:t>– save for procurement documentation.</w:t>
      </w:r>
    </w:p>
    <w:p w14:paraId="5B06A4D9" w14:textId="5EF9E231" w:rsidR="006724C1" w:rsidRPr="00A71F9D" w:rsidRDefault="006724C1" w:rsidP="006724C1">
      <w:pPr>
        <w:pStyle w:val="ListParagraph"/>
        <w:numPr>
          <w:ilvl w:val="0"/>
          <w:numId w:val="12"/>
        </w:numPr>
        <w:spacing w:after="0"/>
        <w:rPr>
          <w:rFonts w:ascii="Arial" w:hAnsi="Arial" w:cs="Arial"/>
        </w:rPr>
      </w:pPr>
      <w:r w:rsidRPr="00A71F9D">
        <w:rPr>
          <w:rFonts w:ascii="Arial" w:hAnsi="Arial" w:cs="Arial"/>
        </w:rPr>
        <w:t xml:space="preserve">Advertise in one or two papers </w:t>
      </w:r>
      <w:r w:rsidR="00093F31" w:rsidRPr="00A71F9D">
        <w:rPr>
          <w:rFonts w:ascii="Arial" w:hAnsi="Arial" w:cs="Arial"/>
        </w:rPr>
        <w:t>(one or two editions).</w:t>
      </w:r>
    </w:p>
    <w:p w14:paraId="6F6A235C" w14:textId="7F2D43F4" w:rsidR="00E64A6A" w:rsidRPr="00A71F9D" w:rsidRDefault="00E64A6A" w:rsidP="00474224">
      <w:pPr>
        <w:pStyle w:val="ListParagraph"/>
        <w:numPr>
          <w:ilvl w:val="1"/>
          <w:numId w:val="14"/>
        </w:numPr>
        <w:spacing w:after="0"/>
        <w:rPr>
          <w:rFonts w:ascii="Arial" w:hAnsi="Arial" w:cs="Arial"/>
        </w:rPr>
      </w:pPr>
      <w:r w:rsidRPr="00A71F9D">
        <w:rPr>
          <w:rFonts w:ascii="Arial" w:hAnsi="Arial" w:cs="Arial"/>
        </w:rPr>
        <w:t>When placing the ad</w:t>
      </w:r>
      <w:r w:rsidR="005007FE" w:rsidRPr="00A71F9D">
        <w:rPr>
          <w:rFonts w:ascii="Arial" w:hAnsi="Arial" w:cs="Arial"/>
        </w:rPr>
        <w:t>,</w:t>
      </w:r>
      <w:r w:rsidRPr="00A71F9D">
        <w:rPr>
          <w:rFonts w:ascii="Arial" w:hAnsi="Arial" w:cs="Arial"/>
        </w:rPr>
        <w:t xml:space="preserve"> </w:t>
      </w:r>
      <w:r w:rsidR="005007FE" w:rsidRPr="00A71F9D">
        <w:rPr>
          <w:rFonts w:ascii="Arial" w:hAnsi="Arial" w:cs="Arial"/>
        </w:rPr>
        <w:t>ask</w:t>
      </w:r>
      <w:r w:rsidRPr="00A71F9D">
        <w:rPr>
          <w:rFonts w:ascii="Arial" w:hAnsi="Arial" w:cs="Arial"/>
        </w:rPr>
        <w:t xml:space="preserve"> for the “tear sheet” to be sent to you or grab a copy of the edition the RFQ is in – save for procurement documentation.</w:t>
      </w:r>
    </w:p>
    <w:p w14:paraId="18C5E445" w14:textId="682707CC" w:rsidR="005007FE" w:rsidRPr="00A71F9D" w:rsidRDefault="005007FE" w:rsidP="00474224">
      <w:pPr>
        <w:pStyle w:val="ListParagraph"/>
        <w:numPr>
          <w:ilvl w:val="1"/>
          <w:numId w:val="14"/>
        </w:numPr>
        <w:spacing w:after="0"/>
        <w:rPr>
          <w:rFonts w:ascii="Arial" w:hAnsi="Arial" w:cs="Arial"/>
        </w:rPr>
      </w:pPr>
      <w:r w:rsidRPr="00A71F9D">
        <w:rPr>
          <w:rFonts w:ascii="Arial" w:hAnsi="Arial" w:cs="Arial"/>
        </w:rPr>
        <w:t xml:space="preserve">This does not have to be the full </w:t>
      </w:r>
      <w:proofErr w:type="gramStart"/>
      <w:r w:rsidRPr="00A71F9D">
        <w:rPr>
          <w:rFonts w:ascii="Arial" w:hAnsi="Arial" w:cs="Arial"/>
        </w:rPr>
        <w:t>RFQ</w:t>
      </w:r>
      <w:proofErr w:type="gramEnd"/>
      <w:r w:rsidRPr="00A71F9D">
        <w:rPr>
          <w:rFonts w:ascii="Arial" w:hAnsi="Arial" w:cs="Arial"/>
        </w:rPr>
        <w:t xml:space="preserve"> it</w:t>
      </w:r>
      <w:r w:rsidR="007D4EEC" w:rsidRPr="00A71F9D">
        <w:rPr>
          <w:rFonts w:ascii="Arial" w:hAnsi="Arial" w:cs="Arial"/>
        </w:rPr>
        <w:t xml:space="preserve"> can be shorter and direct firms to the full RFQ.</w:t>
      </w:r>
    </w:p>
    <w:p w14:paraId="40ECBD4C" w14:textId="7C4E8D62" w:rsidR="007D4EEC" w:rsidRPr="00A71F9D" w:rsidRDefault="006A4DEB" w:rsidP="00251119">
      <w:pPr>
        <w:pStyle w:val="ListParagraph"/>
        <w:numPr>
          <w:ilvl w:val="2"/>
          <w:numId w:val="12"/>
        </w:numPr>
        <w:spacing w:after="0"/>
        <w:rPr>
          <w:rFonts w:ascii="Arial" w:hAnsi="Arial" w:cs="Arial"/>
        </w:rPr>
      </w:pPr>
      <w:r w:rsidRPr="006A4DEB">
        <w:rPr>
          <w:rFonts w:ascii="Arial" w:hAnsi="Arial" w:cs="Arial"/>
          <w:b/>
          <w:bCs/>
        </w:rPr>
        <w:t>For NH Projects only</w:t>
      </w:r>
      <w:r>
        <w:rPr>
          <w:rFonts w:ascii="Arial" w:hAnsi="Arial" w:cs="Arial"/>
        </w:rPr>
        <w:t xml:space="preserve">: </w:t>
      </w:r>
      <w:r w:rsidR="00474224" w:rsidRPr="00A71F9D">
        <w:rPr>
          <w:rFonts w:ascii="Arial" w:hAnsi="Arial" w:cs="Arial"/>
        </w:rPr>
        <w:t xml:space="preserve">Send RFQ to NH DOT </w:t>
      </w:r>
      <w:hyperlink r:id="rId19" w:history="1">
        <w:r w:rsidR="007E2BCA" w:rsidRPr="00A71F9D">
          <w:rPr>
            <w:rStyle w:val="Hyperlink"/>
            <w:rFonts w:ascii="Arial" w:hAnsi="Arial" w:cs="Arial"/>
          </w:rPr>
          <w:t>Disadvantaged Business Enterprise Program</w:t>
        </w:r>
      </w:hyperlink>
      <w:r w:rsidR="008C259D" w:rsidRPr="00A71F9D">
        <w:rPr>
          <w:rFonts w:ascii="Arial" w:hAnsi="Arial" w:cs="Arial"/>
        </w:rPr>
        <w:t xml:space="preserve"> </w:t>
      </w:r>
      <w:r w:rsidR="00B93BD2" w:rsidRPr="00A71F9D">
        <w:rPr>
          <w:rFonts w:ascii="Arial" w:hAnsi="Arial" w:cs="Arial"/>
        </w:rPr>
        <w:t xml:space="preserve">at </w:t>
      </w:r>
      <w:hyperlink r:id="rId20" w:history="1">
        <w:r w:rsidR="00B93BD2" w:rsidRPr="00A71F9D">
          <w:rPr>
            <w:rStyle w:val="Hyperlink"/>
            <w:rFonts w:ascii="Arial" w:hAnsi="Arial" w:cs="Arial"/>
          </w:rPr>
          <w:t>dbecertifications@dot.nh.gov</w:t>
        </w:r>
      </w:hyperlink>
      <w:r w:rsidR="00B93BD2" w:rsidRPr="00A71F9D">
        <w:rPr>
          <w:rFonts w:ascii="Arial" w:hAnsi="Arial" w:cs="Arial"/>
        </w:rPr>
        <w:t xml:space="preserve">. NHDOT will </w:t>
      </w:r>
      <w:r w:rsidR="00DF4784" w:rsidRPr="00A71F9D">
        <w:rPr>
          <w:rFonts w:ascii="Arial" w:hAnsi="Arial" w:cs="Arial"/>
        </w:rPr>
        <w:t>notice, though, the DBEP.</w:t>
      </w:r>
    </w:p>
    <w:p w14:paraId="49E19E32" w14:textId="77777777" w:rsidR="00C94A85" w:rsidRPr="00A71F9D" w:rsidRDefault="00C94A85" w:rsidP="00A93E4F">
      <w:pPr>
        <w:spacing w:after="0"/>
        <w:rPr>
          <w:rFonts w:ascii="Arial" w:hAnsi="Arial" w:cs="Arial"/>
        </w:rPr>
      </w:pPr>
    </w:p>
    <w:p w14:paraId="6E2368D3" w14:textId="590B468F" w:rsidR="00C94A85" w:rsidRPr="00A71F9D" w:rsidRDefault="00C94A85" w:rsidP="00A93E4F">
      <w:pPr>
        <w:spacing w:after="0"/>
        <w:rPr>
          <w:rFonts w:ascii="Arial" w:hAnsi="Arial" w:cs="Arial"/>
        </w:rPr>
      </w:pPr>
      <w:r w:rsidRPr="00A71F9D">
        <w:rPr>
          <w:rFonts w:ascii="Arial" w:hAnsi="Arial" w:cs="Arial"/>
        </w:rPr>
        <w:t>4️</w:t>
      </w:r>
      <w:r w:rsidRPr="00A71F9D">
        <w:rPr>
          <w:rFonts w:ascii="Segoe UI Symbol" w:hAnsi="Segoe UI Symbol" w:cs="Segoe UI Symbol"/>
        </w:rPr>
        <w:t>⃣</w:t>
      </w:r>
      <w:r w:rsidRPr="00A71F9D">
        <w:rPr>
          <w:rFonts w:ascii="Arial" w:hAnsi="Arial" w:cs="Arial"/>
        </w:rPr>
        <w:t xml:space="preserve"> Manage Questions &amp; Addenda</w:t>
      </w:r>
    </w:p>
    <w:p w14:paraId="734323CB" w14:textId="2F0C1C52" w:rsidR="00DF4784" w:rsidRPr="00A71F9D" w:rsidRDefault="00DF4784" w:rsidP="00DF4784">
      <w:pPr>
        <w:pStyle w:val="ListParagraph"/>
        <w:numPr>
          <w:ilvl w:val="0"/>
          <w:numId w:val="15"/>
        </w:numPr>
        <w:spacing w:after="0"/>
        <w:rPr>
          <w:rFonts w:ascii="Arial" w:hAnsi="Arial" w:cs="Arial"/>
        </w:rPr>
      </w:pPr>
      <w:r w:rsidRPr="00A71F9D">
        <w:rPr>
          <w:rFonts w:ascii="Arial" w:hAnsi="Arial" w:cs="Arial"/>
        </w:rPr>
        <w:t xml:space="preserve">Keep an eye out </w:t>
      </w:r>
      <w:proofErr w:type="gramStart"/>
      <w:r w:rsidRPr="00A71F9D">
        <w:rPr>
          <w:rFonts w:ascii="Arial" w:hAnsi="Arial" w:cs="Arial"/>
        </w:rPr>
        <w:t>for</w:t>
      </w:r>
      <w:proofErr w:type="gramEnd"/>
      <w:r w:rsidRPr="00A71F9D">
        <w:rPr>
          <w:rFonts w:ascii="Arial" w:hAnsi="Arial" w:cs="Arial"/>
        </w:rPr>
        <w:t xml:space="preserve"> questions</w:t>
      </w:r>
      <w:r w:rsidR="00426292" w:rsidRPr="00A71F9D">
        <w:rPr>
          <w:rFonts w:ascii="Arial" w:hAnsi="Arial" w:cs="Arial"/>
        </w:rPr>
        <w:t>; all responses should be posted where indicated before the time indicated in the RFQ.</w:t>
      </w:r>
    </w:p>
    <w:p w14:paraId="088486B1" w14:textId="40C1B46C" w:rsidR="00690680" w:rsidRPr="00A71F9D" w:rsidRDefault="00690680" w:rsidP="00DF4784">
      <w:pPr>
        <w:pStyle w:val="ListParagraph"/>
        <w:numPr>
          <w:ilvl w:val="0"/>
          <w:numId w:val="15"/>
        </w:numPr>
        <w:spacing w:after="0"/>
        <w:rPr>
          <w:rFonts w:ascii="Arial" w:hAnsi="Arial" w:cs="Arial"/>
        </w:rPr>
      </w:pPr>
      <w:r w:rsidRPr="00A71F9D">
        <w:rPr>
          <w:rFonts w:ascii="Arial" w:hAnsi="Arial" w:cs="Arial"/>
        </w:rPr>
        <w:t xml:space="preserve">Issues </w:t>
      </w:r>
      <w:r w:rsidR="008B7B52" w:rsidRPr="00A71F9D">
        <w:rPr>
          <w:rFonts w:ascii="Arial" w:hAnsi="Arial" w:cs="Arial"/>
        </w:rPr>
        <w:t xml:space="preserve">a </w:t>
      </w:r>
      <w:r w:rsidRPr="00A71F9D">
        <w:rPr>
          <w:rFonts w:ascii="Arial" w:hAnsi="Arial" w:cs="Arial"/>
        </w:rPr>
        <w:t>formal addendum if any clarifications are needed.</w:t>
      </w:r>
    </w:p>
    <w:p w14:paraId="40C29B78" w14:textId="05800BBC" w:rsidR="00096D93" w:rsidRPr="00A71F9D" w:rsidRDefault="00096D93" w:rsidP="00DF4784">
      <w:pPr>
        <w:pStyle w:val="ListParagraph"/>
        <w:numPr>
          <w:ilvl w:val="0"/>
          <w:numId w:val="15"/>
        </w:numPr>
        <w:spacing w:after="0"/>
        <w:rPr>
          <w:rFonts w:ascii="Arial" w:hAnsi="Arial" w:cs="Arial"/>
        </w:rPr>
      </w:pPr>
      <w:r w:rsidRPr="00A71F9D">
        <w:rPr>
          <w:rFonts w:ascii="Arial" w:hAnsi="Arial" w:cs="Arial"/>
        </w:rPr>
        <w:t>Remember – do not provide private clarifications to one firm only.</w:t>
      </w:r>
    </w:p>
    <w:p w14:paraId="186B8D87" w14:textId="77777777" w:rsidR="00C94A85" w:rsidRPr="00A71F9D" w:rsidRDefault="00C94A85" w:rsidP="00A93E4F">
      <w:pPr>
        <w:spacing w:after="0"/>
        <w:rPr>
          <w:rFonts w:ascii="Arial" w:hAnsi="Arial" w:cs="Arial"/>
        </w:rPr>
      </w:pPr>
    </w:p>
    <w:p w14:paraId="097DD38B" w14:textId="0C9BBE7B" w:rsidR="00C94A85" w:rsidRPr="00A71F9D" w:rsidRDefault="00C94A85" w:rsidP="00A93E4F">
      <w:pPr>
        <w:spacing w:after="0"/>
        <w:rPr>
          <w:rFonts w:ascii="Arial" w:hAnsi="Arial" w:cs="Arial"/>
        </w:rPr>
      </w:pPr>
      <w:r w:rsidRPr="00A71F9D">
        <w:rPr>
          <w:rFonts w:ascii="Arial" w:hAnsi="Arial" w:cs="Arial"/>
        </w:rPr>
        <w:t>5️</w:t>
      </w:r>
      <w:r w:rsidRPr="00A71F9D">
        <w:rPr>
          <w:rFonts w:ascii="Segoe UI Symbol" w:hAnsi="Segoe UI Symbol" w:cs="Segoe UI Symbol"/>
        </w:rPr>
        <w:t>⃣</w:t>
      </w:r>
      <w:r w:rsidRPr="00A71F9D">
        <w:rPr>
          <w:rFonts w:ascii="Arial" w:hAnsi="Arial" w:cs="Arial"/>
        </w:rPr>
        <w:t xml:space="preserve"> Receive &amp; Log Proposals</w:t>
      </w:r>
    </w:p>
    <w:p w14:paraId="4829C0F9" w14:textId="4CC8365A" w:rsidR="00C94A85" w:rsidRPr="00A71F9D" w:rsidRDefault="008B7B52" w:rsidP="00A93E4F">
      <w:pPr>
        <w:pStyle w:val="ListParagraph"/>
        <w:numPr>
          <w:ilvl w:val="0"/>
          <w:numId w:val="16"/>
        </w:numPr>
        <w:spacing w:after="0"/>
        <w:rPr>
          <w:rFonts w:ascii="Arial" w:hAnsi="Arial" w:cs="Arial"/>
        </w:rPr>
      </w:pPr>
      <w:r w:rsidRPr="00A71F9D">
        <w:rPr>
          <w:rFonts w:ascii="Arial" w:hAnsi="Arial" w:cs="Arial"/>
        </w:rPr>
        <w:t>If you are having proposals dropped off or mailed to a location</w:t>
      </w:r>
      <w:r w:rsidR="00256B05" w:rsidRPr="00A71F9D">
        <w:rPr>
          <w:rFonts w:ascii="Arial" w:hAnsi="Arial" w:cs="Arial"/>
        </w:rPr>
        <w:t>,</w:t>
      </w:r>
      <w:r w:rsidRPr="00A71F9D">
        <w:rPr>
          <w:rFonts w:ascii="Arial" w:hAnsi="Arial" w:cs="Arial"/>
        </w:rPr>
        <w:t xml:space="preserve"> document </w:t>
      </w:r>
      <w:r w:rsidR="00256B05" w:rsidRPr="00A71F9D">
        <w:rPr>
          <w:rFonts w:ascii="Arial" w:hAnsi="Arial" w:cs="Arial"/>
        </w:rPr>
        <w:t xml:space="preserve">the </w:t>
      </w:r>
      <w:r w:rsidRPr="00A71F9D">
        <w:rPr>
          <w:rFonts w:ascii="Arial" w:hAnsi="Arial" w:cs="Arial"/>
        </w:rPr>
        <w:t>date and time received.</w:t>
      </w:r>
    </w:p>
    <w:p w14:paraId="42D9D729" w14:textId="77777777" w:rsidR="001F33DA" w:rsidRPr="00A71F9D" w:rsidRDefault="001F33DA" w:rsidP="001F33DA">
      <w:pPr>
        <w:pStyle w:val="ListParagraph"/>
        <w:spacing w:after="0"/>
        <w:rPr>
          <w:rFonts w:ascii="Arial" w:hAnsi="Arial" w:cs="Arial"/>
        </w:rPr>
      </w:pPr>
    </w:p>
    <w:p w14:paraId="2B658827" w14:textId="7363613F" w:rsidR="00C94A85" w:rsidRPr="00A71F9D" w:rsidRDefault="00C94A85" w:rsidP="00A93E4F">
      <w:pPr>
        <w:spacing w:after="0"/>
        <w:rPr>
          <w:rFonts w:ascii="Arial" w:hAnsi="Arial" w:cs="Arial"/>
        </w:rPr>
      </w:pPr>
      <w:r w:rsidRPr="00A71F9D">
        <w:rPr>
          <w:rFonts w:ascii="Arial" w:hAnsi="Arial" w:cs="Arial"/>
        </w:rPr>
        <w:t>6️</w:t>
      </w:r>
      <w:r w:rsidRPr="00A71F9D">
        <w:rPr>
          <w:rFonts w:ascii="Segoe UI Symbol" w:hAnsi="Segoe UI Symbol" w:cs="Segoe UI Symbol"/>
        </w:rPr>
        <w:t>⃣</w:t>
      </w:r>
      <w:r w:rsidRPr="00A71F9D">
        <w:rPr>
          <w:rFonts w:ascii="Arial" w:hAnsi="Arial" w:cs="Arial"/>
        </w:rPr>
        <w:t xml:space="preserve"> Evaluate Proposals</w:t>
      </w:r>
    </w:p>
    <w:p w14:paraId="0D887B02" w14:textId="3FCBDACF" w:rsidR="00AD1286" w:rsidRPr="00A71F9D" w:rsidRDefault="00AD1286" w:rsidP="001F33DA">
      <w:pPr>
        <w:pStyle w:val="ListParagraph"/>
        <w:numPr>
          <w:ilvl w:val="0"/>
          <w:numId w:val="16"/>
        </w:numPr>
        <w:spacing w:after="0"/>
        <w:rPr>
          <w:rFonts w:ascii="Arial" w:hAnsi="Arial" w:cs="Arial"/>
        </w:rPr>
      </w:pPr>
      <w:r w:rsidRPr="00A71F9D">
        <w:rPr>
          <w:rFonts w:ascii="Arial" w:hAnsi="Arial" w:cs="Arial"/>
        </w:rPr>
        <w:t>Ensure proposals are complete.</w:t>
      </w:r>
    </w:p>
    <w:p w14:paraId="7DA1C64B" w14:textId="757C14FF" w:rsidR="001F33DA" w:rsidRPr="00A71F9D" w:rsidRDefault="001F33DA" w:rsidP="001F33DA">
      <w:pPr>
        <w:pStyle w:val="ListParagraph"/>
        <w:numPr>
          <w:ilvl w:val="0"/>
          <w:numId w:val="16"/>
        </w:numPr>
        <w:spacing w:after="0"/>
        <w:rPr>
          <w:rFonts w:ascii="Arial" w:hAnsi="Arial" w:cs="Arial"/>
        </w:rPr>
      </w:pPr>
      <w:r w:rsidRPr="00A71F9D">
        <w:rPr>
          <w:rFonts w:ascii="Arial" w:hAnsi="Arial" w:cs="Arial"/>
        </w:rPr>
        <w:t xml:space="preserve">Gather an evaluation team (minimum </w:t>
      </w:r>
      <w:r w:rsidR="00AC3966" w:rsidRPr="00A71F9D">
        <w:rPr>
          <w:rFonts w:ascii="Arial" w:hAnsi="Arial" w:cs="Arial"/>
        </w:rPr>
        <w:t>2-3 members recommended).</w:t>
      </w:r>
    </w:p>
    <w:p w14:paraId="4277CD0D" w14:textId="451571F1" w:rsidR="00AC3966" w:rsidRPr="00A71F9D" w:rsidRDefault="00AC3966" w:rsidP="001F33DA">
      <w:pPr>
        <w:pStyle w:val="ListParagraph"/>
        <w:numPr>
          <w:ilvl w:val="0"/>
          <w:numId w:val="16"/>
        </w:numPr>
        <w:spacing w:after="0"/>
        <w:rPr>
          <w:rFonts w:ascii="Arial" w:hAnsi="Arial" w:cs="Arial"/>
        </w:rPr>
      </w:pPr>
      <w:r w:rsidRPr="00A71F9D">
        <w:rPr>
          <w:rFonts w:ascii="Arial" w:hAnsi="Arial" w:cs="Arial"/>
        </w:rPr>
        <w:t xml:space="preserve">Score independently using predefined </w:t>
      </w:r>
      <w:r w:rsidR="00AD1286" w:rsidRPr="00A71F9D">
        <w:rPr>
          <w:rFonts w:ascii="Arial" w:hAnsi="Arial" w:cs="Arial"/>
        </w:rPr>
        <w:t>criteria.</w:t>
      </w:r>
    </w:p>
    <w:p w14:paraId="0740440C" w14:textId="7F73A400" w:rsidR="00AD1286" w:rsidRPr="00A71F9D" w:rsidRDefault="00AD1286" w:rsidP="001F33DA">
      <w:pPr>
        <w:pStyle w:val="ListParagraph"/>
        <w:numPr>
          <w:ilvl w:val="0"/>
          <w:numId w:val="16"/>
        </w:numPr>
        <w:spacing w:after="0"/>
        <w:rPr>
          <w:rFonts w:ascii="Arial" w:hAnsi="Arial" w:cs="Arial"/>
        </w:rPr>
      </w:pPr>
      <w:r w:rsidRPr="00A71F9D">
        <w:rPr>
          <w:rFonts w:ascii="Arial" w:hAnsi="Arial" w:cs="Arial"/>
        </w:rPr>
        <w:t>Document scoring.</w:t>
      </w:r>
    </w:p>
    <w:p w14:paraId="277D055E" w14:textId="1628248C" w:rsidR="00AD1286" w:rsidRPr="00A71F9D" w:rsidRDefault="00AD1286" w:rsidP="001F33DA">
      <w:pPr>
        <w:pStyle w:val="ListParagraph"/>
        <w:numPr>
          <w:ilvl w:val="0"/>
          <w:numId w:val="16"/>
        </w:numPr>
        <w:spacing w:after="0"/>
        <w:rPr>
          <w:rFonts w:ascii="Arial" w:hAnsi="Arial" w:cs="Arial"/>
        </w:rPr>
      </w:pPr>
      <w:r w:rsidRPr="00A71F9D">
        <w:rPr>
          <w:rFonts w:ascii="Arial" w:hAnsi="Arial" w:cs="Arial"/>
        </w:rPr>
        <w:t>Prepare summary ranking memo</w:t>
      </w:r>
    </w:p>
    <w:p w14:paraId="5DBFBFEF" w14:textId="06645C1D" w:rsidR="00AD1286" w:rsidRPr="00A71F9D" w:rsidRDefault="00121479" w:rsidP="00121479">
      <w:pPr>
        <w:pStyle w:val="ListParagraph"/>
        <w:numPr>
          <w:ilvl w:val="0"/>
          <w:numId w:val="16"/>
        </w:numPr>
        <w:spacing w:after="0"/>
        <w:rPr>
          <w:rFonts w:ascii="Arial" w:hAnsi="Arial" w:cs="Arial"/>
        </w:rPr>
      </w:pPr>
      <w:r w:rsidRPr="00A71F9D">
        <w:rPr>
          <w:rFonts w:ascii="Arial" w:hAnsi="Arial" w:cs="Arial"/>
        </w:rPr>
        <w:t xml:space="preserve">Rank Firms → </w:t>
      </w:r>
      <w:r w:rsidR="00F45A4E" w:rsidRPr="00A71F9D">
        <w:rPr>
          <w:rFonts w:ascii="Arial" w:hAnsi="Arial" w:cs="Arial"/>
        </w:rPr>
        <w:t>Evaluate Cost Reasonableness → Document Justification</w:t>
      </w:r>
    </w:p>
    <w:p w14:paraId="5627F900" w14:textId="2E9E3AD7" w:rsidR="0008026E" w:rsidRPr="00A71F9D" w:rsidRDefault="0008026E" w:rsidP="0008026E">
      <w:pPr>
        <w:spacing w:after="0"/>
        <w:rPr>
          <w:rFonts w:ascii="Arial" w:hAnsi="Arial" w:cs="Arial"/>
        </w:rPr>
      </w:pPr>
    </w:p>
    <w:p w14:paraId="7D72436F" w14:textId="005DC76B" w:rsidR="0008026E" w:rsidRPr="00A71F9D" w:rsidRDefault="0008026E" w:rsidP="0008026E">
      <w:pPr>
        <w:spacing w:after="0"/>
        <w:rPr>
          <w:rFonts w:ascii="Arial" w:hAnsi="Arial" w:cs="Arial"/>
        </w:rPr>
      </w:pPr>
      <w:r w:rsidRPr="00A71F9D">
        <w:rPr>
          <w:rFonts w:ascii="Arial" w:hAnsi="Arial" w:cs="Arial"/>
        </w:rPr>
        <w:t>7️</w:t>
      </w:r>
      <w:r w:rsidRPr="00A71F9D">
        <w:rPr>
          <w:rFonts w:ascii="Segoe UI Symbol" w:hAnsi="Segoe UI Symbol" w:cs="Segoe UI Symbol"/>
        </w:rPr>
        <w:t>⃣</w:t>
      </w:r>
      <w:r w:rsidRPr="00A71F9D">
        <w:rPr>
          <w:rFonts w:ascii="Arial" w:hAnsi="Arial" w:cs="Arial"/>
        </w:rPr>
        <w:t xml:space="preserve"> Verify Requirements</w:t>
      </w:r>
    </w:p>
    <w:p w14:paraId="0D9CFF55" w14:textId="32643FF8" w:rsidR="0008026E" w:rsidRPr="00A71F9D" w:rsidRDefault="0008026E" w:rsidP="0008026E">
      <w:pPr>
        <w:spacing w:after="0"/>
        <w:rPr>
          <w:rFonts w:ascii="Arial" w:hAnsi="Arial" w:cs="Arial"/>
        </w:rPr>
      </w:pPr>
      <w:r w:rsidRPr="00A71F9D">
        <w:rPr>
          <w:rFonts w:ascii="Arial" w:hAnsi="Arial" w:cs="Arial"/>
        </w:rPr>
        <w:t>Before contract execution</w:t>
      </w:r>
    </w:p>
    <w:p w14:paraId="344E5FF4" w14:textId="3EDEA3FE" w:rsidR="0008026E" w:rsidRPr="00A71F9D" w:rsidRDefault="0074672A" w:rsidP="0008026E">
      <w:pPr>
        <w:pStyle w:val="ListParagraph"/>
        <w:numPr>
          <w:ilvl w:val="0"/>
          <w:numId w:val="17"/>
        </w:numPr>
        <w:spacing w:after="0"/>
        <w:rPr>
          <w:rFonts w:ascii="Arial" w:hAnsi="Arial" w:cs="Arial"/>
        </w:rPr>
      </w:pPr>
      <w:r w:rsidRPr="00A71F9D">
        <w:rPr>
          <w:rFonts w:ascii="Arial" w:hAnsi="Arial" w:cs="Arial"/>
        </w:rPr>
        <w:t>Document procurement (one PDF)</w:t>
      </w:r>
    </w:p>
    <w:p w14:paraId="39F17316" w14:textId="2A0217BB" w:rsidR="0074672A" w:rsidRPr="00A71F9D" w:rsidRDefault="0074672A" w:rsidP="0008026E">
      <w:pPr>
        <w:pStyle w:val="ListParagraph"/>
        <w:numPr>
          <w:ilvl w:val="0"/>
          <w:numId w:val="17"/>
        </w:numPr>
        <w:spacing w:after="0"/>
        <w:rPr>
          <w:rFonts w:ascii="Arial" w:hAnsi="Arial" w:cs="Arial"/>
        </w:rPr>
      </w:pPr>
      <w:r w:rsidRPr="00A71F9D">
        <w:rPr>
          <w:rFonts w:ascii="Arial" w:hAnsi="Arial" w:cs="Arial"/>
        </w:rPr>
        <w:t xml:space="preserve">Invite NBRC to review </w:t>
      </w:r>
      <w:r w:rsidR="00776E19" w:rsidRPr="00A71F9D">
        <w:rPr>
          <w:rFonts w:ascii="Arial" w:hAnsi="Arial" w:cs="Arial"/>
        </w:rPr>
        <w:t>the documented procurement of the preferred firm.</w:t>
      </w:r>
    </w:p>
    <w:p w14:paraId="42D7E869" w14:textId="3BEA567A" w:rsidR="00776E19" w:rsidRPr="00A71F9D" w:rsidRDefault="00776E19" w:rsidP="0008026E">
      <w:pPr>
        <w:pStyle w:val="ListParagraph"/>
        <w:numPr>
          <w:ilvl w:val="0"/>
          <w:numId w:val="17"/>
        </w:numPr>
        <w:spacing w:after="0"/>
        <w:rPr>
          <w:rFonts w:ascii="Arial" w:hAnsi="Arial" w:cs="Arial"/>
        </w:rPr>
      </w:pPr>
      <w:r w:rsidRPr="00A71F9D">
        <w:rPr>
          <w:rFonts w:ascii="Arial" w:hAnsi="Arial" w:cs="Arial"/>
        </w:rPr>
        <w:t>Confirm SAM.gov check (no debarment)</w:t>
      </w:r>
    </w:p>
    <w:p w14:paraId="4AD89758" w14:textId="4F5116D9" w:rsidR="00776E19" w:rsidRPr="00A71F9D" w:rsidRDefault="00776E19" w:rsidP="0008026E">
      <w:pPr>
        <w:pStyle w:val="ListParagraph"/>
        <w:numPr>
          <w:ilvl w:val="0"/>
          <w:numId w:val="17"/>
        </w:numPr>
        <w:spacing w:after="0"/>
        <w:rPr>
          <w:rFonts w:ascii="Arial" w:hAnsi="Arial" w:cs="Arial"/>
        </w:rPr>
      </w:pPr>
      <w:r w:rsidRPr="00A71F9D">
        <w:rPr>
          <w:rFonts w:ascii="Arial" w:hAnsi="Arial" w:cs="Arial"/>
        </w:rPr>
        <w:t xml:space="preserve">Confirm no conflicts of </w:t>
      </w:r>
      <w:r w:rsidR="00CD3425" w:rsidRPr="00A71F9D">
        <w:rPr>
          <w:rFonts w:ascii="Arial" w:hAnsi="Arial" w:cs="Arial"/>
        </w:rPr>
        <w:t>interest</w:t>
      </w:r>
    </w:p>
    <w:p w14:paraId="6A7D0E86" w14:textId="2628E227" w:rsidR="00776E19" w:rsidRPr="00A71F9D" w:rsidRDefault="00CD3425" w:rsidP="0008026E">
      <w:pPr>
        <w:pStyle w:val="ListParagraph"/>
        <w:numPr>
          <w:ilvl w:val="0"/>
          <w:numId w:val="17"/>
        </w:numPr>
        <w:spacing w:after="0"/>
        <w:rPr>
          <w:rFonts w:ascii="Arial" w:hAnsi="Arial" w:cs="Arial"/>
        </w:rPr>
      </w:pPr>
      <w:r w:rsidRPr="00A71F9D">
        <w:rPr>
          <w:rFonts w:ascii="Arial" w:hAnsi="Arial" w:cs="Arial"/>
        </w:rPr>
        <w:t>Ensure federal contract clauses are included</w:t>
      </w:r>
    </w:p>
    <w:p w14:paraId="749CDAEE" w14:textId="109FC916" w:rsidR="00CD3425" w:rsidRPr="00A71F9D" w:rsidRDefault="00CD3425" w:rsidP="0008026E">
      <w:pPr>
        <w:pStyle w:val="ListParagraph"/>
        <w:numPr>
          <w:ilvl w:val="0"/>
          <w:numId w:val="17"/>
        </w:numPr>
        <w:spacing w:after="0"/>
        <w:rPr>
          <w:rFonts w:ascii="Arial" w:hAnsi="Arial" w:cs="Arial"/>
        </w:rPr>
      </w:pPr>
      <w:r w:rsidRPr="00A71F9D">
        <w:rPr>
          <w:rFonts w:ascii="Arial" w:hAnsi="Arial" w:cs="Arial"/>
        </w:rPr>
        <w:t>Confirm insurance requirements</w:t>
      </w:r>
    </w:p>
    <w:p w14:paraId="6177B5AF" w14:textId="77777777" w:rsidR="00F163FE" w:rsidRPr="00A71F9D" w:rsidRDefault="00F163FE" w:rsidP="00F163FE">
      <w:pPr>
        <w:spacing w:after="0"/>
        <w:rPr>
          <w:rFonts w:ascii="Arial" w:hAnsi="Arial" w:cs="Arial"/>
        </w:rPr>
      </w:pPr>
    </w:p>
    <w:p w14:paraId="451D94FA" w14:textId="5CE86256" w:rsidR="00F163FE" w:rsidRPr="00A71F9D" w:rsidRDefault="00F163FE" w:rsidP="00F163FE">
      <w:pPr>
        <w:spacing w:after="0"/>
        <w:rPr>
          <w:rFonts w:ascii="Arial" w:hAnsi="Arial" w:cs="Arial"/>
        </w:rPr>
      </w:pPr>
      <w:r w:rsidRPr="00A71F9D">
        <w:rPr>
          <w:rFonts w:ascii="Arial" w:hAnsi="Arial" w:cs="Arial"/>
        </w:rPr>
        <w:lastRenderedPageBreak/>
        <w:t>8️</w:t>
      </w:r>
      <w:r w:rsidRPr="00A71F9D">
        <w:rPr>
          <w:rFonts w:ascii="Segoe UI Symbol" w:hAnsi="Segoe UI Symbol" w:cs="Segoe UI Symbol"/>
        </w:rPr>
        <w:t>⃣</w:t>
      </w:r>
      <w:r w:rsidRPr="00A71F9D">
        <w:rPr>
          <w:rFonts w:ascii="Arial" w:hAnsi="Arial" w:cs="Arial"/>
        </w:rPr>
        <w:t xml:space="preserve"> Execute Contract</w:t>
      </w:r>
      <w:r w:rsidR="006A4DEB">
        <w:rPr>
          <w:rFonts w:ascii="Arial" w:hAnsi="Arial" w:cs="Arial"/>
        </w:rPr>
        <w:t xml:space="preserve">* </w:t>
      </w:r>
    </w:p>
    <w:p w14:paraId="665EC5D8" w14:textId="404B8FF5" w:rsidR="00F163FE" w:rsidRPr="00A71F9D" w:rsidRDefault="00F163FE" w:rsidP="00F163FE">
      <w:pPr>
        <w:spacing w:after="0"/>
        <w:rPr>
          <w:rFonts w:ascii="Arial" w:hAnsi="Arial" w:cs="Arial"/>
        </w:rPr>
      </w:pPr>
      <w:r w:rsidRPr="00A71F9D">
        <w:rPr>
          <w:rFonts w:ascii="Arial" w:hAnsi="Arial" w:cs="Arial"/>
        </w:rPr>
        <w:t>Execute written contract with:</w:t>
      </w:r>
    </w:p>
    <w:p w14:paraId="4D01A0CE" w14:textId="4A435076" w:rsidR="00F163FE" w:rsidRPr="00A71F9D" w:rsidRDefault="008B4442" w:rsidP="00F163FE">
      <w:pPr>
        <w:pStyle w:val="ListParagraph"/>
        <w:numPr>
          <w:ilvl w:val="1"/>
          <w:numId w:val="12"/>
        </w:numPr>
        <w:spacing w:after="0"/>
        <w:ind w:left="720"/>
        <w:rPr>
          <w:rFonts w:ascii="Arial" w:hAnsi="Arial" w:cs="Arial"/>
        </w:rPr>
      </w:pPr>
      <w:r w:rsidRPr="00A71F9D">
        <w:rPr>
          <w:rFonts w:ascii="Arial" w:hAnsi="Arial" w:cs="Arial"/>
        </w:rPr>
        <w:t>Detailed scope</w:t>
      </w:r>
    </w:p>
    <w:p w14:paraId="2E9B4674" w14:textId="03222044" w:rsidR="008B4442" w:rsidRPr="00A71F9D" w:rsidRDefault="008B4442" w:rsidP="00F163FE">
      <w:pPr>
        <w:pStyle w:val="ListParagraph"/>
        <w:numPr>
          <w:ilvl w:val="1"/>
          <w:numId w:val="12"/>
        </w:numPr>
        <w:spacing w:after="0"/>
        <w:ind w:left="720"/>
        <w:rPr>
          <w:rFonts w:ascii="Arial" w:hAnsi="Arial" w:cs="Arial"/>
        </w:rPr>
      </w:pPr>
      <w:r w:rsidRPr="00A71F9D">
        <w:rPr>
          <w:rFonts w:ascii="Arial" w:hAnsi="Arial" w:cs="Arial"/>
        </w:rPr>
        <w:t>Deliverables</w:t>
      </w:r>
    </w:p>
    <w:p w14:paraId="6125F92F" w14:textId="073EA122" w:rsidR="008B4442" w:rsidRPr="00A71F9D" w:rsidRDefault="008B4442" w:rsidP="00F163FE">
      <w:pPr>
        <w:pStyle w:val="ListParagraph"/>
        <w:numPr>
          <w:ilvl w:val="1"/>
          <w:numId w:val="12"/>
        </w:numPr>
        <w:spacing w:after="0"/>
        <w:ind w:left="720"/>
        <w:rPr>
          <w:rFonts w:ascii="Arial" w:hAnsi="Arial" w:cs="Arial"/>
        </w:rPr>
      </w:pPr>
      <w:r w:rsidRPr="00A71F9D">
        <w:rPr>
          <w:rFonts w:ascii="Arial" w:hAnsi="Arial" w:cs="Arial"/>
        </w:rPr>
        <w:t>Timeline</w:t>
      </w:r>
    </w:p>
    <w:p w14:paraId="1F89ED4E" w14:textId="4838BC3A" w:rsidR="008B4442" w:rsidRPr="00A71F9D" w:rsidRDefault="00F144E4" w:rsidP="00F163FE">
      <w:pPr>
        <w:pStyle w:val="ListParagraph"/>
        <w:numPr>
          <w:ilvl w:val="1"/>
          <w:numId w:val="12"/>
        </w:numPr>
        <w:spacing w:after="0"/>
        <w:ind w:left="720"/>
        <w:rPr>
          <w:rFonts w:ascii="Arial" w:hAnsi="Arial" w:cs="Arial"/>
        </w:rPr>
      </w:pPr>
      <w:r w:rsidRPr="00A71F9D">
        <w:rPr>
          <w:rFonts w:ascii="Arial" w:hAnsi="Arial" w:cs="Arial"/>
        </w:rPr>
        <w:t>Not to</w:t>
      </w:r>
      <w:r w:rsidR="008B4442" w:rsidRPr="00A71F9D">
        <w:rPr>
          <w:rFonts w:ascii="Arial" w:hAnsi="Arial" w:cs="Arial"/>
        </w:rPr>
        <w:t xml:space="preserve"> exceed amount</w:t>
      </w:r>
    </w:p>
    <w:p w14:paraId="4399D64F" w14:textId="77777777" w:rsidR="00F144E4" w:rsidRPr="00A71F9D" w:rsidRDefault="008B4442" w:rsidP="00F163FE">
      <w:pPr>
        <w:pStyle w:val="ListParagraph"/>
        <w:numPr>
          <w:ilvl w:val="1"/>
          <w:numId w:val="12"/>
        </w:numPr>
        <w:spacing w:after="0"/>
        <w:ind w:left="720"/>
        <w:rPr>
          <w:rFonts w:ascii="Arial" w:hAnsi="Arial" w:cs="Arial"/>
        </w:rPr>
        <w:sectPr w:rsidR="00F144E4" w:rsidRPr="00A71F9D" w:rsidSect="0011564C">
          <w:headerReference w:type="default" r:id="rId21"/>
          <w:type w:val="continuous"/>
          <w:pgSz w:w="12240" w:h="15840"/>
          <w:pgMar w:top="720" w:right="720" w:bottom="720" w:left="720" w:header="720" w:footer="720" w:gutter="0"/>
          <w:cols w:space="720"/>
          <w:docGrid w:linePitch="360"/>
        </w:sectPr>
      </w:pPr>
      <w:r w:rsidRPr="00A71F9D">
        <w:rPr>
          <w:rFonts w:ascii="Arial" w:hAnsi="Arial" w:cs="Arial"/>
        </w:rPr>
        <w:t>Federal compliance clauses</w:t>
      </w:r>
    </w:p>
    <w:p w14:paraId="46AEFA8B" w14:textId="77777777" w:rsidR="006A4DEB" w:rsidRDefault="006A4DEB" w:rsidP="006A4DEB">
      <w:pPr>
        <w:spacing w:after="0"/>
        <w:rPr>
          <w:rFonts w:ascii="Arial" w:hAnsi="Arial" w:cs="Arial"/>
        </w:rPr>
      </w:pPr>
    </w:p>
    <w:p w14:paraId="371FFEB4" w14:textId="7005D121" w:rsidR="004807EF" w:rsidRDefault="00133F0B" w:rsidP="006A4DEB">
      <w:pPr>
        <w:spacing w:after="0"/>
        <w:rPr>
          <w:rFonts w:ascii="Arial" w:hAnsi="Arial" w:cs="Arial"/>
          <w:color w:val="FF0000"/>
        </w:rPr>
      </w:pPr>
      <w:r>
        <w:rPr>
          <w:rFonts w:ascii="Arial" w:hAnsi="Arial" w:cs="Arial"/>
        </w:rPr>
        <w:t xml:space="preserve">REMINDER: </w:t>
      </w:r>
      <w:r w:rsidR="006A4DEB" w:rsidRPr="006A4DEB">
        <w:rPr>
          <w:rFonts w:ascii="Arial" w:hAnsi="Arial" w:cs="Arial"/>
          <w:color w:val="FF0000"/>
        </w:rPr>
        <w:t xml:space="preserve">Do not commit or expend any NBRC or match funds, which </w:t>
      </w:r>
      <w:proofErr w:type="gramStart"/>
      <w:r w:rsidR="006A4DEB" w:rsidRPr="006A4DEB">
        <w:rPr>
          <w:rFonts w:ascii="Arial" w:hAnsi="Arial" w:cs="Arial"/>
          <w:color w:val="FF0000"/>
        </w:rPr>
        <w:t>includes</w:t>
      </w:r>
      <w:proofErr w:type="gramEnd"/>
      <w:r w:rsidR="006A4DEB" w:rsidRPr="006A4DEB">
        <w:rPr>
          <w:rFonts w:ascii="Arial" w:hAnsi="Arial" w:cs="Arial"/>
          <w:color w:val="FF0000"/>
        </w:rPr>
        <w:t xml:space="preserve"> the execution of a contract, prior to receiving authorization from NBRC under a Partial or Full Notice to Proceed.</w:t>
      </w:r>
    </w:p>
    <w:p w14:paraId="4972AA64" w14:textId="77777777" w:rsidR="004807EF" w:rsidRDefault="004807EF" w:rsidP="006A4DEB">
      <w:pPr>
        <w:spacing w:after="0"/>
        <w:rPr>
          <w:rFonts w:ascii="Arial" w:hAnsi="Arial" w:cs="Arial"/>
          <w:color w:val="FF0000"/>
        </w:rPr>
      </w:pPr>
    </w:p>
    <w:p w14:paraId="0869561E" w14:textId="33C20BD4" w:rsidR="00F144E4" w:rsidRPr="006A4DEB" w:rsidRDefault="00195DA1" w:rsidP="006A4DEB">
      <w:pPr>
        <w:spacing w:after="0"/>
        <w:rPr>
          <w:rFonts w:ascii="Arial" w:hAnsi="Arial" w:cs="Arial"/>
        </w:rPr>
      </w:pPr>
      <w:r>
        <w:rPr>
          <w:rFonts w:ascii="Arial" w:hAnsi="Arial" w:cs="Arial"/>
          <w:color w:val="FF0000"/>
        </w:rPr>
        <w:t xml:space="preserve">Please note: </w:t>
      </w:r>
      <w:r w:rsidR="007B287B">
        <w:rPr>
          <w:rFonts w:ascii="Arial" w:hAnsi="Arial" w:cs="Arial"/>
          <w:color w:val="FF0000"/>
        </w:rPr>
        <w:t xml:space="preserve">If an NBRC grantee is not </w:t>
      </w:r>
      <w:r>
        <w:rPr>
          <w:rFonts w:ascii="Arial" w:hAnsi="Arial" w:cs="Arial"/>
          <w:color w:val="FF0000"/>
        </w:rPr>
        <w:t xml:space="preserve">publishing an RFQ, this guidance document is a helpful resource in preparing a comprehensive </w:t>
      </w:r>
      <w:r w:rsidR="007B287B">
        <w:rPr>
          <w:rFonts w:ascii="Arial" w:hAnsi="Arial" w:cs="Arial"/>
          <w:color w:val="FF0000"/>
        </w:rPr>
        <w:t>environmental consultant’s scope of work (narrative, budget and timeline)</w:t>
      </w:r>
      <w:r>
        <w:rPr>
          <w:rFonts w:ascii="Arial" w:hAnsi="Arial" w:cs="Arial"/>
          <w:color w:val="FF0000"/>
        </w:rPr>
        <w:t>. This information is required documentation to support a Partial Notice to Proceed (PNTP) request when NEPA costs are being requested.</w:t>
      </w:r>
      <w:r w:rsidR="00F144E4" w:rsidRPr="006A4DEB">
        <w:rPr>
          <w:rFonts w:ascii="Arial" w:hAnsi="Arial" w:cs="Arial"/>
        </w:rPr>
        <w:br w:type="page"/>
      </w:r>
    </w:p>
    <w:p w14:paraId="301442AD" w14:textId="77777777" w:rsidR="007A7CCB" w:rsidRPr="00A71F9D" w:rsidRDefault="007A7CCB" w:rsidP="002B3D8D">
      <w:pPr>
        <w:spacing w:after="0" w:line="240" w:lineRule="auto"/>
        <w:rPr>
          <w:rFonts w:ascii="Arial" w:eastAsia="Times New Roman" w:hAnsi="Arial" w:cs="Arial"/>
          <w:b/>
          <w:bCs/>
          <w:kern w:val="0"/>
          <w14:ligatures w14:val="none"/>
        </w:rPr>
      </w:pPr>
    </w:p>
    <w:p w14:paraId="08D62283" w14:textId="5C6CEEF7" w:rsidR="007A7CCB" w:rsidRPr="00A71F9D" w:rsidRDefault="007A7CCB" w:rsidP="002B3D8D">
      <w:pPr>
        <w:spacing w:after="100" w:afterAutospacing="1" w:line="240" w:lineRule="auto"/>
        <w:rPr>
          <w:rFonts w:ascii="Arial" w:eastAsia="Times New Roman" w:hAnsi="Arial" w:cs="Arial"/>
          <w:kern w:val="0"/>
          <w14:ligatures w14:val="none"/>
        </w:rPr>
      </w:pPr>
      <w:r w:rsidRPr="00A71F9D">
        <w:rPr>
          <w:rFonts w:ascii="Arial" w:eastAsia="Times New Roman" w:hAnsi="Arial" w:cs="Arial"/>
          <w:b/>
          <w:bCs/>
          <w:kern w:val="0"/>
          <w14:ligatures w14:val="none"/>
        </w:rPr>
        <w:t>NBRC – Environmental Consultant Procurement Record</w:t>
      </w:r>
    </w:p>
    <w:p w14:paraId="28188197" w14:textId="3D3DCF00" w:rsidR="007A7CCB" w:rsidRPr="00A71F9D" w:rsidRDefault="007A7CCB" w:rsidP="00C80A09">
      <w:pPr>
        <w:spacing w:after="120" w:line="240" w:lineRule="auto"/>
        <w:outlineLvl w:val="2"/>
        <w:rPr>
          <w:rFonts w:ascii="Arial" w:eastAsia="Times New Roman" w:hAnsi="Arial" w:cs="Arial"/>
          <w:b/>
          <w:bCs/>
          <w:kern w:val="0"/>
          <w14:ligatures w14:val="none"/>
        </w:rPr>
      </w:pPr>
      <w:r w:rsidRPr="00A71F9D">
        <w:rPr>
          <w:rFonts w:ascii="Arial" w:eastAsia="Times New Roman" w:hAnsi="Arial" w:cs="Arial"/>
          <w:b/>
          <w:bCs/>
          <w:kern w:val="0"/>
          <w14:ligatures w14:val="none"/>
        </w:rPr>
        <w:t>Project:</w:t>
      </w:r>
      <w:r w:rsidR="00C80A09" w:rsidRPr="00A71F9D">
        <w:rPr>
          <w:rFonts w:ascii="Arial" w:eastAsia="Times New Roman" w:hAnsi="Arial" w:cs="Arial"/>
          <w:b/>
          <w:bCs/>
          <w:kern w:val="0"/>
          <w14:ligatures w14:val="none"/>
        </w:rPr>
        <w:tab/>
      </w:r>
      <w:r w:rsidR="00C80A09" w:rsidRPr="00A71F9D">
        <w:rPr>
          <w:rFonts w:ascii="Arial" w:eastAsia="Times New Roman" w:hAnsi="Arial" w:cs="Arial"/>
          <w:b/>
          <w:bCs/>
          <w:kern w:val="0"/>
          <w14:ligatures w14:val="none"/>
        </w:rPr>
        <w:tab/>
      </w:r>
      <w:r w:rsidR="00C80A09" w:rsidRPr="00A71F9D">
        <w:rPr>
          <w:rFonts w:ascii="Arial" w:eastAsia="Times New Roman" w:hAnsi="Arial" w:cs="Arial"/>
          <w:b/>
          <w:bCs/>
          <w:kern w:val="0"/>
          <w14:ligatures w14:val="none"/>
        </w:rPr>
        <w:tab/>
      </w:r>
      <w:r w:rsidR="00C80A09" w:rsidRPr="00A71F9D">
        <w:rPr>
          <w:rFonts w:ascii="Arial" w:eastAsia="Times New Roman" w:hAnsi="Arial" w:cs="Arial"/>
          <w:b/>
          <w:bCs/>
          <w:kern w:val="0"/>
          <w14:ligatures w14:val="none"/>
        </w:rPr>
        <w:tab/>
      </w:r>
      <w:r w:rsidR="00C80A09" w:rsidRPr="00A71F9D">
        <w:rPr>
          <w:rFonts w:ascii="Arial" w:eastAsia="Times New Roman" w:hAnsi="Arial" w:cs="Arial"/>
          <w:b/>
          <w:bCs/>
          <w:kern w:val="0"/>
          <w14:ligatures w14:val="none"/>
        </w:rPr>
        <w:tab/>
      </w:r>
      <w:r w:rsidR="00C80A09" w:rsidRPr="00A71F9D">
        <w:rPr>
          <w:rFonts w:ascii="Arial" w:eastAsia="Times New Roman" w:hAnsi="Arial" w:cs="Arial"/>
          <w:b/>
          <w:bCs/>
          <w:kern w:val="0"/>
          <w14:ligatures w14:val="none"/>
        </w:rPr>
        <w:tab/>
      </w:r>
      <w:r w:rsidRPr="00A71F9D">
        <w:rPr>
          <w:rFonts w:ascii="Arial" w:eastAsia="Times New Roman" w:hAnsi="Arial" w:cs="Arial"/>
          <w:b/>
          <w:bCs/>
          <w:kern w:val="0"/>
          <w14:ligatures w14:val="none"/>
        </w:rPr>
        <w:t>NBRC Grant Number:</w:t>
      </w:r>
    </w:p>
    <w:p w14:paraId="70685799" w14:textId="77777777" w:rsidR="007A7CCB" w:rsidRPr="00A71F9D" w:rsidRDefault="007A7CCB" w:rsidP="002B3D8D">
      <w:pPr>
        <w:spacing w:after="0" w:line="240" w:lineRule="auto"/>
        <w:outlineLvl w:val="2"/>
        <w:rPr>
          <w:rFonts w:ascii="Arial" w:eastAsia="Times New Roman" w:hAnsi="Arial" w:cs="Arial"/>
          <w:b/>
          <w:bCs/>
          <w:kern w:val="0"/>
          <w14:ligatures w14:val="none"/>
        </w:rPr>
      </w:pPr>
      <w:r w:rsidRPr="00A71F9D">
        <w:rPr>
          <w:rFonts w:ascii="Arial" w:eastAsia="Times New Roman" w:hAnsi="Arial" w:cs="Arial"/>
          <w:b/>
          <w:bCs/>
          <w:kern w:val="0"/>
          <w14:ligatures w14:val="none"/>
        </w:rPr>
        <w:t>Procurement Method:</w:t>
      </w:r>
    </w:p>
    <w:p w14:paraId="6DF57094" w14:textId="77777777" w:rsidR="007A7CCB" w:rsidRPr="00A71F9D" w:rsidRDefault="007A7CCB" w:rsidP="00C80A09">
      <w:pPr>
        <w:spacing w:after="120" w:line="240" w:lineRule="auto"/>
        <w:rPr>
          <w:rFonts w:ascii="Arial" w:eastAsia="Times New Roman" w:hAnsi="Arial" w:cs="Arial"/>
          <w:kern w:val="0"/>
          <w14:ligatures w14:val="none"/>
        </w:rPr>
      </w:pPr>
      <w:r w:rsidRPr="00A71F9D">
        <w:rPr>
          <w:rFonts w:ascii="Segoe UI Symbol" w:eastAsia="Times New Roman" w:hAnsi="Segoe UI Symbol" w:cs="Segoe UI Symbol"/>
          <w:kern w:val="0"/>
          <w14:ligatures w14:val="none"/>
        </w:rPr>
        <w:t>☐</w:t>
      </w:r>
      <w:r w:rsidRPr="00A71F9D">
        <w:rPr>
          <w:rFonts w:ascii="Arial" w:eastAsia="Times New Roman" w:hAnsi="Arial" w:cs="Arial"/>
          <w:kern w:val="0"/>
          <w14:ligatures w14:val="none"/>
        </w:rPr>
        <w:t xml:space="preserve"> Competitive Proposals (RFP)</w:t>
      </w:r>
      <w:r w:rsidRPr="00A71F9D">
        <w:rPr>
          <w:rFonts w:ascii="Arial" w:eastAsia="Times New Roman" w:hAnsi="Arial" w:cs="Arial"/>
          <w:kern w:val="0"/>
          <w14:ligatures w14:val="none"/>
        </w:rPr>
        <w:br/>
      </w:r>
      <w:r w:rsidRPr="00A71F9D">
        <w:rPr>
          <w:rFonts w:ascii="Segoe UI Symbol" w:eastAsia="Times New Roman" w:hAnsi="Segoe UI Symbol" w:cs="Segoe UI Symbol"/>
          <w:kern w:val="0"/>
          <w14:ligatures w14:val="none"/>
        </w:rPr>
        <w:t>☐</w:t>
      </w:r>
      <w:r w:rsidRPr="00A71F9D">
        <w:rPr>
          <w:rFonts w:ascii="Arial" w:eastAsia="Times New Roman" w:hAnsi="Arial" w:cs="Arial"/>
          <w:kern w:val="0"/>
          <w14:ligatures w14:val="none"/>
        </w:rPr>
        <w:t xml:space="preserve"> Qualifications-Based Selection (RFQ)</w:t>
      </w:r>
    </w:p>
    <w:p w14:paraId="49B8BD15" w14:textId="4CBE716B" w:rsidR="007A7CCB" w:rsidRPr="00A71F9D" w:rsidRDefault="007A7CCB" w:rsidP="00C80A09">
      <w:pPr>
        <w:spacing w:after="120" w:line="240" w:lineRule="auto"/>
        <w:outlineLvl w:val="2"/>
        <w:rPr>
          <w:rFonts w:ascii="Arial" w:eastAsia="Times New Roman" w:hAnsi="Arial" w:cs="Arial"/>
          <w:b/>
          <w:bCs/>
          <w:kern w:val="0"/>
          <w14:ligatures w14:val="none"/>
        </w:rPr>
      </w:pPr>
      <w:r w:rsidRPr="00A71F9D">
        <w:rPr>
          <w:rFonts w:ascii="Arial" w:eastAsia="Times New Roman" w:hAnsi="Arial" w:cs="Arial"/>
          <w:b/>
          <w:bCs/>
          <w:kern w:val="0"/>
          <w14:ligatures w14:val="none"/>
        </w:rPr>
        <w:t>RFQ/RFP Release Date</w:t>
      </w:r>
      <w:proofErr w:type="gramStart"/>
      <w:r w:rsidRPr="00A71F9D">
        <w:rPr>
          <w:rFonts w:ascii="Arial" w:eastAsia="Times New Roman" w:hAnsi="Arial" w:cs="Arial"/>
          <w:b/>
          <w:bCs/>
          <w:kern w:val="0"/>
          <w14:ligatures w14:val="none"/>
        </w:rPr>
        <w:t>:</w:t>
      </w:r>
      <w:r w:rsidR="00C80A09" w:rsidRPr="00A71F9D">
        <w:rPr>
          <w:rFonts w:ascii="Arial" w:eastAsia="Times New Roman" w:hAnsi="Arial" w:cs="Arial"/>
          <w:b/>
          <w:bCs/>
          <w:kern w:val="0"/>
          <w14:ligatures w14:val="none"/>
        </w:rPr>
        <w:tab/>
      </w:r>
      <w:r w:rsidR="00C80A09" w:rsidRPr="00A71F9D">
        <w:rPr>
          <w:rFonts w:ascii="Arial" w:eastAsia="Times New Roman" w:hAnsi="Arial" w:cs="Arial"/>
          <w:b/>
          <w:bCs/>
          <w:kern w:val="0"/>
          <w14:ligatures w14:val="none"/>
        </w:rPr>
        <w:tab/>
      </w:r>
      <w:r w:rsidRPr="00A71F9D">
        <w:rPr>
          <w:rFonts w:ascii="Arial" w:eastAsia="Times New Roman" w:hAnsi="Arial" w:cs="Arial"/>
          <w:kern w:val="0"/>
          <w14:ligatures w14:val="none"/>
        </w:rPr>
        <w:t>[</w:t>
      </w:r>
      <w:proofErr w:type="gramEnd"/>
      <w:r w:rsidRPr="00A71F9D">
        <w:rPr>
          <w:rFonts w:ascii="Arial" w:eastAsia="Times New Roman" w:hAnsi="Arial" w:cs="Arial"/>
          <w:kern w:val="0"/>
          <w14:ligatures w14:val="none"/>
        </w:rPr>
        <w:t>Date]</w:t>
      </w:r>
    </w:p>
    <w:p w14:paraId="16CB6760" w14:textId="4111E7EB" w:rsidR="007A7CCB" w:rsidRPr="00A71F9D" w:rsidRDefault="007A7CCB" w:rsidP="00C80A09">
      <w:pPr>
        <w:spacing w:after="120" w:line="240" w:lineRule="auto"/>
        <w:outlineLvl w:val="2"/>
        <w:rPr>
          <w:rFonts w:ascii="Arial" w:eastAsia="Times New Roman" w:hAnsi="Arial" w:cs="Arial"/>
          <w:b/>
          <w:bCs/>
          <w:kern w:val="0"/>
          <w14:ligatures w14:val="none"/>
        </w:rPr>
      </w:pPr>
      <w:r w:rsidRPr="00A71F9D">
        <w:rPr>
          <w:rFonts w:ascii="Arial" w:eastAsia="Times New Roman" w:hAnsi="Arial" w:cs="Arial"/>
          <w:b/>
          <w:bCs/>
          <w:kern w:val="0"/>
          <w14:ligatures w14:val="none"/>
        </w:rPr>
        <w:t>Proposal Due Date:</w:t>
      </w:r>
      <w:r w:rsidR="00C80A09" w:rsidRPr="00A71F9D">
        <w:rPr>
          <w:rFonts w:ascii="Arial" w:eastAsia="Times New Roman" w:hAnsi="Arial" w:cs="Arial"/>
          <w:b/>
          <w:bCs/>
          <w:kern w:val="0"/>
          <w14:ligatures w14:val="none"/>
        </w:rPr>
        <w:tab/>
      </w:r>
      <w:r w:rsidR="00C80A09" w:rsidRPr="00A71F9D">
        <w:rPr>
          <w:rFonts w:ascii="Arial" w:eastAsia="Times New Roman" w:hAnsi="Arial" w:cs="Arial"/>
          <w:b/>
          <w:bCs/>
          <w:kern w:val="0"/>
          <w14:ligatures w14:val="none"/>
        </w:rPr>
        <w:tab/>
      </w:r>
      <w:r w:rsidR="00C80A09" w:rsidRPr="00A71F9D">
        <w:rPr>
          <w:rFonts w:ascii="Arial" w:eastAsia="Times New Roman" w:hAnsi="Arial" w:cs="Arial"/>
          <w:b/>
          <w:bCs/>
          <w:kern w:val="0"/>
          <w14:ligatures w14:val="none"/>
        </w:rPr>
        <w:tab/>
      </w:r>
      <w:r w:rsidRPr="00A71F9D">
        <w:rPr>
          <w:rFonts w:ascii="Arial" w:eastAsia="Times New Roman" w:hAnsi="Arial" w:cs="Arial"/>
          <w:kern w:val="0"/>
          <w14:ligatures w14:val="none"/>
        </w:rPr>
        <w:t>[Date]</w:t>
      </w:r>
    </w:p>
    <w:p w14:paraId="631C698E" w14:textId="7D62A770" w:rsidR="007A7CCB" w:rsidRPr="00A71F9D" w:rsidRDefault="007A7CCB" w:rsidP="00C80A09">
      <w:pPr>
        <w:spacing w:after="120" w:line="240" w:lineRule="auto"/>
        <w:outlineLvl w:val="2"/>
        <w:rPr>
          <w:rFonts w:ascii="Arial" w:eastAsia="Times New Roman" w:hAnsi="Arial" w:cs="Arial"/>
          <w:b/>
          <w:bCs/>
          <w:kern w:val="0"/>
          <w14:ligatures w14:val="none"/>
        </w:rPr>
      </w:pPr>
      <w:r w:rsidRPr="00A71F9D">
        <w:rPr>
          <w:rFonts w:ascii="Arial" w:eastAsia="Times New Roman" w:hAnsi="Arial" w:cs="Arial"/>
          <w:b/>
          <w:bCs/>
          <w:kern w:val="0"/>
          <w14:ligatures w14:val="none"/>
        </w:rPr>
        <w:t>Number of Proposals Received</w:t>
      </w:r>
      <w:proofErr w:type="gramStart"/>
      <w:r w:rsidRPr="00A71F9D">
        <w:rPr>
          <w:rFonts w:ascii="Arial" w:eastAsia="Times New Roman" w:hAnsi="Arial" w:cs="Arial"/>
          <w:b/>
          <w:bCs/>
          <w:kern w:val="0"/>
          <w14:ligatures w14:val="none"/>
        </w:rPr>
        <w:t>:</w:t>
      </w:r>
      <w:r w:rsidR="00C80A09" w:rsidRPr="00A71F9D">
        <w:rPr>
          <w:rFonts w:ascii="Arial" w:eastAsia="Times New Roman" w:hAnsi="Arial" w:cs="Arial"/>
          <w:b/>
          <w:bCs/>
          <w:kern w:val="0"/>
          <w14:ligatures w14:val="none"/>
        </w:rPr>
        <w:tab/>
      </w:r>
      <w:r w:rsidRPr="00A71F9D">
        <w:rPr>
          <w:rFonts w:ascii="Arial" w:eastAsia="Times New Roman" w:hAnsi="Arial" w:cs="Arial"/>
          <w:kern w:val="0"/>
          <w14:ligatures w14:val="none"/>
        </w:rPr>
        <w:t>[#</w:t>
      </w:r>
      <w:proofErr w:type="gramEnd"/>
      <w:r w:rsidRPr="00A71F9D">
        <w:rPr>
          <w:rFonts w:ascii="Arial" w:eastAsia="Times New Roman" w:hAnsi="Arial" w:cs="Arial"/>
          <w:kern w:val="0"/>
          <w14:ligatures w14:val="none"/>
        </w:rPr>
        <w:t>]</w:t>
      </w:r>
    </w:p>
    <w:p w14:paraId="540A5902" w14:textId="77777777" w:rsidR="007A7CCB" w:rsidRPr="00A71F9D" w:rsidRDefault="007A7CCB" w:rsidP="002B3D8D">
      <w:pPr>
        <w:spacing w:after="0" w:line="240" w:lineRule="auto"/>
        <w:outlineLvl w:val="2"/>
        <w:rPr>
          <w:rFonts w:ascii="Arial" w:eastAsia="Times New Roman" w:hAnsi="Arial" w:cs="Arial"/>
          <w:b/>
          <w:bCs/>
          <w:kern w:val="0"/>
          <w14:ligatures w14:val="none"/>
        </w:rPr>
      </w:pPr>
      <w:r w:rsidRPr="00A71F9D">
        <w:rPr>
          <w:rFonts w:ascii="Arial" w:eastAsia="Times New Roman" w:hAnsi="Arial" w:cs="Arial"/>
          <w:b/>
          <w:bCs/>
          <w:kern w:val="0"/>
          <w14:ligatures w14:val="none"/>
        </w:rPr>
        <w:t>Evaluation Committee Members:</w:t>
      </w:r>
    </w:p>
    <w:p w14:paraId="2C057533" w14:textId="77777777" w:rsidR="007A7CCB" w:rsidRPr="00A71F9D" w:rsidRDefault="007A7CCB" w:rsidP="002B3D8D">
      <w:pPr>
        <w:numPr>
          <w:ilvl w:val="0"/>
          <w:numId w:val="19"/>
        </w:numPr>
        <w:spacing w:after="0" w:line="240" w:lineRule="auto"/>
        <w:rPr>
          <w:rFonts w:ascii="Arial" w:eastAsia="Times New Roman" w:hAnsi="Arial" w:cs="Arial"/>
          <w:kern w:val="0"/>
          <w14:ligatures w14:val="none"/>
        </w:rPr>
      </w:pPr>
      <w:r w:rsidRPr="00A71F9D">
        <w:rPr>
          <w:rFonts w:ascii="Arial" w:eastAsia="Times New Roman" w:hAnsi="Arial" w:cs="Arial"/>
          <w:kern w:val="0"/>
          <w14:ligatures w14:val="none"/>
        </w:rPr>
        <w:t>[Name / Title]</w:t>
      </w:r>
    </w:p>
    <w:p w14:paraId="686DE657" w14:textId="77777777" w:rsidR="007A7CCB" w:rsidRPr="00A71F9D" w:rsidRDefault="007A7CCB" w:rsidP="002B3D8D">
      <w:pPr>
        <w:numPr>
          <w:ilvl w:val="0"/>
          <w:numId w:val="19"/>
        </w:numPr>
        <w:spacing w:after="0" w:line="240" w:lineRule="auto"/>
        <w:rPr>
          <w:rFonts w:ascii="Arial" w:eastAsia="Times New Roman" w:hAnsi="Arial" w:cs="Arial"/>
          <w:kern w:val="0"/>
          <w14:ligatures w14:val="none"/>
        </w:rPr>
      </w:pPr>
      <w:r w:rsidRPr="00A71F9D">
        <w:rPr>
          <w:rFonts w:ascii="Arial" w:eastAsia="Times New Roman" w:hAnsi="Arial" w:cs="Arial"/>
          <w:kern w:val="0"/>
          <w14:ligatures w14:val="none"/>
        </w:rPr>
        <w:t>[Name / Title]</w:t>
      </w:r>
    </w:p>
    <w:p w14:paraId="5B2A7604" w14:textId="77777777" w:rsidR="007A7CCB" w:rsidRPr="00A71F9D" w:rsidRDefault="007A7CCB" w:rsidP="00C80A09">
      <w:pPr>
        <w:numPr>
          <w:ilvl w:val="0"/>
          <w:numId w:val="19"/>
        </w:numPr>
        <w:spacing w:after="120" w:line="240" w:lineRule="auto"/>
        <w:rPr>
          <w:rFonts w:ascii="Arial" w:eastAsia="Times New Roman" w:hAnsi="Arial" w:cs="Arial"/>
          <w:kern w:val="0"/>
          <w14:ligatures w14:val="none"/>
        </w:rPr>
      </w:pPr>
      <w:r w:rsidRPr="00A71F9D">
        <w:rPr>
          <w:rFonts w:ascii="Arial" w:eastAsia="Times New Roman" w:hAnsi="Arial" w:cs="Arial"/>
          <w:kern w:val="0"/>
          <w14:ligatures w14:val="none"/>
        </w:rPr>
        <w:t>[Name / Title]</w:t>
      </w:r>
    </w:p>
    <w:p w14:paraId="64BE04B6" w14:textId="77777777" w:rsidR="007A7CCB" w:rsidRPr="00A71F9D" w:rsidRDefault="007A7CCB" w:rsidP="002B3D8D">
      <w:pPr>
        <w:spacing w:after="0" w:line="240" w:lineRule="auto"/>
        <w:outlineLvl w:val="2"/>
        <w:rPr>
          <w:rFonts w:ascii="Arial" w:eastAsia="Times New Roman" w:hAnsi="Arial" w:cs="Arial"/>
          <w:b/>
          <w:bCs/>
          <w:kern w:val="0"/>
          <w14:ligatures w14:val="none"/>
        </w:rPr>
      </w:pPr>
      <w:r w:rsidRPr="00A71F9D">
        <w:rPr>
          <w:rFonts w:ascii="Arial" w:eastAsia="Times New Roman" w:hAnsi="Arial" w:cs="Arial"/>
          <w:b/>
          <w:bCs/>
          <w:kern w:val="0"/>
          <w14:ligatures w14:val="none"/>
        </w:rPr>
        <w:t>Summary of Evaluation Process</w:t>
      </w:r>
    </w:p>
    <w:p w14:paraId="68C79F31" w14:textId="77777777" w:rsidR="007A7CCB" w:rsidRPr="00A71F9D" w:rsidRDefault="007A7CCB" w:rsidP="002B3D8D">
      <w:pPr>
        <w:spacing w:after="0" w:line="240" w:lineRule="auto"/>
        <w:rPr>
          <w:rFonts w:ascii="Arial" w:eastAsia="Times New Roman" w:hAnsi="Arial" w:cs="Arial"/>
          <w:kern w:val="0"/>
          <w14:ligatures w14:val="none"/>
        </w:rPr>
      </w:pPr>
      <w:r w:rsidRPr="00A71F9D">
        <w:rPr>
          <w:rFonts w:ascii="Arial" w:eastAsia="Times New Roman" w:hAnsi="Arial" w:cs="Arial"/>
          <w:kern w:val="0"/>
          <w14:ligatures w14:val="none"/>
        </w:rPr>
        <w:t>Proposals were evaluated based on the criteria outlined in the solicitation, including experience conducting NEPA Environmental Assessments, familiarity with NBRC requirements, technical approach, schedule, and cost reasonableness.</w:t>
      </w:r>
    </w:p>
    <w:p w14:paraId="3CD0A4D6" w14:textId="25F49B4A" w:rsidR="007A7CCB" w:rsidRPr="00A71F9D" w:rsidRDefault="007A7CCB" w:rsidP="00C80A09">
      <w:pPr>
        <w:spacing w:after="120" w:line="240" w:lineRule="auto"/>
        <w:rPr>
          <w:rFonts w:ascii="Arial" w:eastAsia="Times New Roman" w:hAnsi="Arial" w:cs="Arial"/>
          <w:kern w:val="0"/>
          <w14:ligatures w14:val="none"/>
        </w:rPr>
      </w:pPr>
      <w:r w:rsidRPr="00A71F9D">
        <w:rPr>
          <w:rFonts w:ascii="Arial" w:eastAsia="Times New Roman" w:hAnsi="Arial" w:cs="Arial"/>
          <w:kern w:val="0"/>
          <w14:ligatures w14:val="none"/>
        </w:rPr>
        <w:t>Each committee member independently scored the proposals. Scores were compiled and discussed during a consensus meeting held on [</w:t>
      </w:r>
      <w:r w:rsidR="00C80A09" w:rsidRPr="00A71F9D">
        <w:rPr>
          <w:rFonts w:ascii="Arial" w:eastAsia="Times New Roman" w:hAnsi="Arial" w:cs="Arial"/>
          <w:kern w:val="0"/>
          <w14:ligatures w14:val="none"/>
        </w:rPr>
        <w:t>D</w:t>
      </w:r>
      <w:r w:rsidRPr="00A71F9D">
        <w:rPr>
          <w:rFonts w:ascii="Arial" w:eastAsia="Times New Roman" w:hAnsi="Arial" w:cs="Arial"/>
          <w:kern w:val="0"/>
          <w14:ligatures w14:val="none"/>
        </w:rPr>
        <w:t>ate].</w:t>
      </w:r>
    </w:p>
    <w:p w14:paraId="2B5085CD" w14:textId="77777777" w:rsidR="007A7CCB" w:rsidRPr="00A71F9D" w:rsidRDefault="007A7CCB" w:rsidP="002B3D8D">
      <w:pPr>
        <w:spacing w:after="0" w:line="240" w:lineRule="auto"/>
        <w:outlineLvl w:val="2"/>
        <w:rPr>
          <w:rFonts w:ascii="Arial" w:eastAsia="Times New Roman" w:hAnsi="Arial" w:cs="Arial"/>
          <w:b/>
          <w:bCs/>
          <w:kern w:val="0"/>
          <w14:ligatures w14:val="none"/>
        </w:rPr>
      </w:pPr>
      <w:r w:rsidRPr="00A71F9D">
        <w:rPr>
          <w:rFonts w:ascii="Arial" w:eastAsia="Times New Roman" w:hAnsi="Arial" w:cs="Arial"/>
          <w:b/>
          <w:bCs/>
          <w:kern w:val="0"/>
          <w14:ligatures w14:val="none"/>
        </w:rPr>
        <w:lastRenderedPageBreak/>
        <w:t>Ranking of Firms</w:t>
      </w:r>
    </w:p>
    <w:p w14:paraId="4B29DE11" w14:textId="77777777" w:rsidR="007A7CCB" w:rsidRPr="00A71F9D" w:rsidRDefault="007A7CCB" w:rsidP="002B3D8D">
      <w:pPr>
        <w:numPr>
          <w:ilvl w:val="0"/>
          <w:numId w:val="20"/>
        </w:numPr>
        <w:spacing w:after="0" w:line="240" w:lineRule="auto"/>
        <w:rPr>
          <w:rFonts w:ascii="Arial" w:eastAsia="Times New Roman" w:hAnsi="Arial" w:cs="Arial"/>
          <w:kern w:val="0"/>
          <w14:ligatures w14:val="none"/>
        </w:rPr>
      </w:pPr>
      <w:r w:rsidRPr="00A71F9D">
        <w:rPr>
          <w:rFonts w:ascii="Arial" w:eastAsia="Times New Roman" w:hAnsi="Arial" w:cs="Arial"/>
          <w:kern w:val="0"/>
          <w14:ligatures w14:val="none"/>
        </w:rPr>
        <w:t>[Firm Name] – Total Score: ___</w:t>
      </w:r>
    </w:p>
    <w:p w14:paraId="20390ECA" w14:textId="77777777" w:rsidR="007A7CCB" w:rsidRPr="00A71F9D" w:rsidRDefault="007A7CCB" w:rsidP="002B3D8D">
      <w:pPr>
        <w:numPr>
          <w:ilvl w:val="0"/>
          <w:numId w:val="20"/>
        </w:numPr>
        <w:spacing w:after="0" w:line="240" w:lineRule="auto"/>
        <w:rPr>
          <w:rFonts w:ascii="Arial" w:eastAsia="Times New Roman" w:hAnsi="Arial" w:cs="Arial"/>
          <w:kern w:val="0"/>
          <w14:ligatures w14:val="none"/>
        </w:rPr>
      </w:pPr>
      <w:r w:rsidRPr="00A71F9D">
        <w:rPr>
          <w:rFonts w:ascii="Arial" w:eastAsia="Times New Roman" w:hAnsi="Arial" w:cs="Arial"/>
          <w:kern w:val="0"/>
          <w14:ligatures w14:val="none"/>
        </w:rPr>
        <w:t>[Firm Name] – Total Score: ___</w:t>
      </w:r>
    </w:p>
    <w:p w14:paraId="3BA73DF8" w14:textId="6CDD3EDE" w:rsidR="007A7CCB" w:rsidRPr="00A71F9D" w:rsidRDefault="007A7CCB" w:rsidP="00C80A09">
      <w:pPr>
        <w:numPr>
          <w:ilvl w:val="0"/>
          <w:numId w:val="20"/>
        </w:numPr>
        <w:spacing w:after="120" w:line="240" w:lineRule="auto"/>
        <w:rPr>
          <w:rFonts w:ascii="Arial" w:eastAsia="Times New Roman" w:hAnsi="Arial" w:cs="Arial"/>
          <w:kern w:val="0"/>
          <w14:ligatures w14:val="none"/>
        </w:rPr>
      </w:pPr>
      <w:r w:rsidRPr="00A71F9D">
        <w:rPr>
          <w:rFonts w:ascii="Arial" w:eastAsia="Times New Roman" w:hAnsi="Arial" w:cs="Arial"/>
          <w:kern w:val="0"/>
          <w14:ligatures w14:val="none"/>
        </w:rPr>
        <w:t>[Firm Name] – Total Score: ___</w:t>
      </w:r>
    </w:p>
    <w:p w14:paraId="1A012F2F" w14:textId="77777777" w:rsidR="007A7CCB" w:rsidRPr="00A71F9D" w:rsidRDefault="007A7CCB" w:rsidP="002B3D8D">
      <w:pPr>
        <w:spacing w:after="0" w:line="240" w:lineRule="auto"/>
        <w:outlineLvl w:val="2"/>
        <w:rPr>
          <w:rFonts w:ascii="Arial" w:eastAsia="Times New Roman" w:hAnsi="Arial" w:cs="Arial"/>
          <w:b/>
          <w:bCs/>
          <w:kern w:val="0"/>
          <w14:ligatures w14:val="none"/>
        </w:rPr>
      </w:pPr>
      <w:r w:rsidRPr="00A71F9D">
        <w:rPr>
          <w:rFonts w:ascii="Arial" w:eastAsia="Times New Roman" w:hAnsi="Arial" w:cs="Arial"/>
          <w:b/>
          <w:bCs/>
          <w:kern w:val="0"/>
          <w14:ligatures w14:val="none"/>
        </w:rPr>
        <w:t>Cost Reasonableness (If Applicable)</w:t>
      </w:r>
    </w:p>
    <w:p w14:paraId="3A7BDA9E" w14:textId="77777777" w:rsidR="007A7CCB" w:rsidRPr="00A71F9D" w:rsidRDefault="007A7CCB" w:rsidP="002B3D8D">
      <w:pPr>
        <w:spacing w:after="0" w:line="240" w:lineRule="auto"/>
        <w:rPr>
          <w:rFonts w:ascii="Arial" w:eastAsia="Times New Roman" w:hAnsi="Arial" w:cs="Arial"/>
          <w:kern w:val="0"/>
          <w14:ligatures w14:val="none"/>
        </w:rPr>
      </w:pPr>
      <w:r w:rsidRPr="00A71F9D">
        <w:rPr>
          <w:rFonts w:ascii="Arial" w:eastAsia="Times New Roman" w:hAnsi="Arial" w:cs="Arial"/>
          <w:kern w:val="0"/>
          <w14:ligatures w14:val="none"/>
        </w:rPr>
        <w:t>The proposed fee from [Selected Firm] was reviewed and determined to be reasonable based on:</w:t>
      </w:r>
    </w:p>
    <w:p w14:paraId="3C7EB03F" w14:textId="77777777" w:rsidR="007A7CCB" w:rsidRPr="00A71F9D" w:rsidRDefault="007A7CCB" w:rsidP="002B3D8D">
      <w:pPr>
        <w:numPr>
          <w:ilvl w:val="0"/>
          <w:numId w:val="21"/>
        </w:numPr>
        <w:spacing w:after="0" w:line="240" w:lineRule="auto"/>
        <w:rPr>
          <w:rFonts w:ascii="Arial" w:eastAsia="Times New Roman" w:hAnsi="Arial" w:cs="Arial"/>
          <w:kern w:val="0"/>
          <w14:ligatures w14:val="none"/>
        </w:rPr>
      </w:pPr>
      <w:r w:rsidRPr="00A71F9D">
        <w:rPr>
          <w:rFonts w:ascii="Arial" w:eastAsia="Times New Roman" w:hAnsi="Arial" w:cs="Arial"/>
          <w:kern w:val="0"/>
          <w14:ligatures w14:val="none"/>
        </w:rPr>
        <w:t>Comparison to independent cost estimate</w:t>
      </w:r>
    </w:p>
    <w:p w14:paraId="633C3A59" w14:textId="77777777" w:rsidR="007A7CCB" w:rsidRPr="00A71F9D" w:rsidRDefault="007A7CCB" w:rsidP="002B3D8D">
      <w:pPr>
        <w:numPr>
          <w:ilvl w:val="0"/>
          <w:numId w:val="21"/>
        </w:numPr>
        <w:spacing w:after="0" w:line="240" w:lineRule="auto"/>
        <w:rPr>
          <w:rFonts w:ascii="Arial" w:eastAsia="Times New Roman" w:hAnsi="Arial" w:cs="Arial"/>
          <w:kern w:val="0"/>
          <w14:ligatures w14:val="none"/>
        </w:rPr>
      </w:pPr>
      <w:r w:rsidRPr="00A71F9D">
        <w:rPr>
          <w:rFonts w:ascii="Arial" w:eastAsia="Times New Roman" w:hAnsi="Arial" w:cs="Arial"/>
          <w:kern w:val="0"/>
          <w14:ligatures w14:val="none"/>
        </w:rPr>
        <w:t>Comparison to other proposals received</w:t>
      </w:r>
    </w:p>
    <w:p w14:paraId="189763E4" w14:textId="77777777" w:rsidR="007A7CCB" w:rsidRPr="00A71F9D" w:rsidRDefault="007A7CCB" w:rsidP="002B3D8D">
      <w:pPr>
        <w:numPr>
          <w:ilvl w:val="0"/>
          <w:numId w:val="21"/>
        </w:numPr>
        <w:spacing w:after="0" w:line="240" w:lineRule="auto"/>
        <w:rPr>
          <w:rFonts w:ascii="Arial" w:eastAsia="Times New Roman" w:hAnsi="Arial" w:cs="Arial"/>
          <w:kern w:val="0"/>
          <w14:ligatures w14:val="none"/>
        </w:rPr>
      </w:pPr>
      <w:r w:rsidRPr="00A71F9D">
        <w:rPr>
          <w:rFonts w:ascii="Arial" w:eastAsia="Times New Roman" w:hAnsi="Arial" w:cs="Arial"/>
          <w:kern w:val="0"/>
          <w14:ligatures w14:val="none"/>
        </w:rPr>
        <w:t>Review of hourly rates and level of effort</w:t>
      </w:r>
    </w:p>
    <w:p w14:paraId="02DFE977" w14:textId="77777777" w:rsidR="007A7CCB" w:rsidRPr="00A71F9D" w:rsidRDefault="007A7CCB" w:rsidP="002B3D8D">
      <w:pPr>
        <w:numPr>
          <w:ilvl w:val="0"/>
          <w:numId w:val="21"/>
        </w:numPr>
        <w:spacing w:after="0" w:line="240" w:lineRule="auto"/>
        <w:rPr>
          <w:rFonts w:ascii="Arial" w:eastAsia="Times New Roman" w:hAnsi="Arial" w:cs="Arial"/>
          <w:kern w:val="0"/>
          <w14:ligatures w14:val="none"/>
        </w:rPr>
      </w:pPr>
      <w:r w:rsidRPr="00A71F9D">
        <w:rPr>
          <w:rFonts w:ascii="Arial" w:eastAsia="Times New Roman" w:hAnsi="Arial" w:cs="Arial"/>
          <w:kern w:val="0"/>
          <w14:ligatures w14:val="none"/>
        </w:rPr>
        <w:t>Prior similar EA projects</w:t>
      </w:r>
    </w:p>
    <w:p w14:paraId="67570F91" w14:textId="77777777" w:rsidR="00C80A09" w:rsidRPr="00A71F9D" w:rsidRDefault="00C80A09" w:rsidP="002B3D8D">
      <w:pPr>
        <w:spacing w:after="0" w:line="240" w:lineRule="auto"/>
        <w:rPr>
          <w:rFonts w:ascii="Arial" w:eastAsia="Times New Roman" w:hAnsi="Arial" w:cs="Arial"/>
          <w:kern w:val="0"/>
          <w14:ligatures w14:val="none"/>
        </w:rPr>
      </w:pPr>
    </w:p>
    <w:p w14:paraId="630C2038" w14:textId="7EC1AEAD" w:rsidR="007A7CCB" w:rsidRPr="00A71F9D" w:rsidRDefault="007A7CCB" w:rsidP="002B3D8D">
      <w:pPr>
        <w:spacing w:after="0" w:line="240" w:lineRule="auto"/>
        <w:rPr>
          <w:rFonts w:ascii="Arial" w:eastAsia="Times New Roman" w:hAnsi="Arial" w:cs="Arial"/>
          <w:kern w:val="0"/>
          <w14:ligatures w14:val="none"/>
        </w:rPr>
      </w:pPr>
      <w:r w:rsidRPr="00A71F9D">
        <w:rPr>
          <w:rFonts w:ascii="Arial" w:eastAsia="Times New Roman" w:hAnsi="Arial" w:cs="Arial"/>
          <w:kern w:val="0"/>
          <w14:ligatures w14:val="none"/>
        </w:rPr>
        <w:t>The contract will be awarded on a not-to-exceed basis of $________.</w:t>
      </w:r>
    </w:p>
    <w:p w14:paraId="633CE1B4" w14:textId="11FD1D19" w:rsidR="007A7CCB" w:rsidRPr="00A71F9D" w:rsidRDefault="007A7CCB" w:rsidP="002B3D8D">
      <w:pPr>
        <w:spacing w:after="0" w:line="240" w:lineRule="auto"/>
        <w:rPr>
          <w:rFonts w:ascii="Arial" w:eastAsia="Times New Roman" w:hAnsi="Arial" w:cs="Arial"/>
          <w:kern w:val="0"/>
          <w14:ligatures w14:val="none"/>
        </w:rPr>
      </w:pPr>
    </w:p>
    <w:p w14:paraId="31ABB3AC" w14:textId="77777777" w:rsidR="007A7CCB" w:rsidRPr="00A71F9D" w:rsidRDefault="007A7CCB" w:rsidP="00C80A09">
      <w:pPr>
        <w:spacing w:after="120" w:line="240" w:lineRule="auto"/>
        <w:outlineLvl w:val="2"/>
        <w:rPr>
          <w:rFonts w:ascii="Arial" w:eastAsia="Times New Roman" w:hAnsi="Arial" w:cs="Arial"/>
          <w:b/>
          <w:bCs/>
          <w:kern w:val="0"/>
          <w14:ligatures w14:val="none"/>
        </w:rPr>
      </w:pPr>
      <w:r w:rsidRPr="00A71F9D">
        <w:rPr>
          <w:rFonts w:ascii="Arial" w:eastAsia="Times New Roman" w:hAnsi="Arial" w:cs="Arial"/>
          <w:b/>
          <w:bCs/>
          <w:kern w:val="0"/>
          <w14:ligatures w14:val="none"/>
        </w:rPr>
        <w:t>Selection Determination</w:t>
      </w:r>
    </w:p>
    <w:p w14:paraId="23189BF0" w14:textId="77777777" w:rsidR="007A7CCB" w:rsidRPr="00A71F9D" w:rsidRDefault="007A7CCB" w:rsidP="002B3D8D">
      <w:pPr>
        <w:spacing w:after="0" w:line="240" w:lineRule="auto"/>
        <w:rPr>
          <w:rFonts w:ascii="Arial" w:eastAsia="Times New Roman" w:hAnsi="Arial" w:cs="Arial"/>
          <w:kern w:val="0"/>
          <w14:ligatures w14:val="none"/>
        </w:rPr>
      </w:pPr>
      <w:r w:rsidRPr="00A71F9D">
        <w:rPr>
          <w:rFonts w:ascii="Arial" w:eastAsia="Times New Roman" w:hAnsi="Arial" w:cs="Arial"/>
          <w:kern w:val="0"/>
          <w14:ligatures w14:val="none"/>
        </w:rPr>
        <w:t>Based on the evaluation process, [Selected Firm] was determined to be the most qualified and responsive firm to perform the required NEPA Environmental Assessment services.</w:t>
      </w:r>
    </w:p>
    <w:p w14:paraId="75A3BB92" w14:textId="77777777" w:rsidR="00C80A09" w:rsidRPr="00A71F9D" w:rsidRDefault="00C80A09" w:rsidP="002B3D8D">
      <w:pPr>
        <w:spacing w:after="0" w:line="240" w:lineRule="auto"/>
        <w:rPr>
          <w:rFonts w:ascii="Arial" w:eastAsia="Times New Roman" w:hAnsi="Arial" w:cs="Arial"/>
          <w:kern w:val="0"/>
          <w14:ligatures w14:val="none"/>
        </w:rPr>
      </w:pPr>
    </w:p>
    <w:p w14:paraId="0223007C" w14:textId="02BF0808" w:rsidR="007A7CCB" w:rsidRPr="00A71F9D" w:rsidRDefault="007A7CCB" w:rsidP="002B3D8D">
      <w:pPr>
        <w:spacing w:after="0" w:line="240" w:lineRule="auto"/>
        <w:rPr>
          <w:rFonts w:ascii="Arial" w:eastAsia="Times New Roman" w:hAnsi="Arial" w:cs="Arial"/>
          <w:kern w:val="0"/>
          <w14:ligatures w14:val="none"/>
        </w:rPr>
      </w:pPr>
      <w:r w:rsidRPr="00A71F9D">
        <w:rPr>
          <w:rFonts w:ascii="Arial" w:eastAsia="Times New Roman" w:hAnsi="Arial" w:cs="Arial"/>
          <w:kern w:val="0"/>
          <w14:ligatures w14:val="none"/>
        </w:rPr>
        <w:t>The entity will proceed with contract execution following verification of federal compliance requirements, including SAM.gov verification and inclusion of required federal contract clauses.</w:t>
      </w:r>
    </w:p>
    <w:p w14:paraId="13D654AA" w14:textId="3651FF61" w:rsidR="007A7CCB" w:rsidRPr="00A71F9D" w:rsidRDefault="007A7CCB" w:rsidP="002B3D8D">
      <w:pPr>
        <w:spacing w:after="0" w:line="240" w:lineRule="auto"/>
        <w:rPr>
          <w:rFonts w:ascii="Arial" w:eastAsia="Times New Roman" w:hAnsi="Arial" w:cs="Arial"/>
          <w:kern w:val="0"/>
          <w14:ligatures w14:val="none"/>
        </w:rPr>
      </w:pPr>
    </w:p>
    <w:p w14:paraId="71989394" w14:textId="77777777" w:rsidR="00371A94" w:rsidRPr="00A71F9D" w:rsidRDefault="007A7CCB" w:rsidP="002B3D8D">
      <w:pPr>
        <w:spacing w:after="0" w:line="240" w:lineRule="auto"/>
        <w:rPr>
          <w:rFonts w:ascii="Arial" w:eastAsia="Times New Roman" w:hAnsi="Arial" w:cs="Arial"/>
          <w:kern w:val="0"/>
          <w14:ligatures w14:val="none"/>
        </w:rPr>
        <w:sectPr w:rsidR="00371A94" w:rsidRPr="00A71F9D" w:rsidSect="0011564C">
          <w:headerReference w:type="default" r:id="rId22"/>
          <w:type w:val="continuous"/>
          <w:pgSz w:w="12240" w:h="15840"/>
          <w:pgMar w:top="720" w:right="720" w:bottom="720" w:left="720" w:header="720" w:footer="720" w:gutter="0"/>
          <w:cols w:space="720"/>
          <w:docGrid w:linePitch="360"/>
        </w:sectPr>
      </w:pPr>
      <w:r w:rsidRPr="00A71F9D">
        <w:rPr>
          <w:rFonts w:ascii="Arial" w:eastAsia="Times New Roman" w:hAnsi="Arial" w:cs="Arial"/>
          <w:kern w:val="0"/>
          <w14:ligatures w14:val="none"/>
        </w:rPr>
        <w:lastRenderedPageBreak/>
        <w:t>Prepared by: ____________________</w:t>
      </w:r>
      <w:r w:rsidR="00371A94" w:rsidRPr="00A71F9D">
        <w:rPr>
          <w:rFonts w:ascii="Arial" w:eastAsia="Times New Roman" w:hAnsi="Arial" w:cs="Arial"/>
          <w:kern w:val="0"/>
          <w14:ligatures w14:val="none"/>
        </w:rPr>
        <w:tab/>
      </w:r>
      <w:r w:rsidRPr="00A71F9D">
        <w:rPr>
          <w:rFonts w:ascii="Arial" w:eastAsia="Times New Roman" w:hAnsi="Arial" w:cs="Arial"/>
          <w:kern w:val="0"/>
          <w14:ligatures w14:val="none"/>
        </w:rPr>
        <w:t>Title: ____________________</w:t>
      </w:r>
      <w:r w:rsidRPr="00A71F9D">
        <w:rPr>
          <w:rFonts w:ascii="Arial" w:eastAsia="Times New Roman" w:hAnsi="Arial" w:cs="Arial"/>
          <w:kern w:val="0"/>
          <w14:ligatures w14:val="none"/>
        </w:rPr>
        <w:br/>
        <w:t>Date: ____________________</w:t>
      </w:r>
    </w:p>
    <w:p w14:paraId="207AB968" w14:textId="304D7330" w:rsidR="00371A94" w:rsidRPr="00A71F9D" w:rsidRDefault="00371A94" w:rsidP="002B3D8D">
      <w:pPr>
        <w:spacing w:after="0" w:line="240" w:lineRule="auto"/>
        <w:rPr>
          <w:rFonts w:ascii="Arial" w:eastAsia="Times New Roman" w:hAnsi="Arial" w:cs="Arial"/>
          <w:kern w:val="0"/>
          <w14:ligatures w14:val="none"/>
        </w:rPr>
      </w:pPr>
      <w:r w:rsidRPr="00A71F9D">
        <w:rPr>
          <w:rFonts w:ascii="Arial" w:eastAsia="Times New Roman" w:hAnsi="Arial" w:cs="Arial"/>
          <w:kern w:val="0"/>
          <w14:ligatures w14:val="none"/>
        </w:rPr>
        <w:br w:type="page"/>
      </w:r>
    </w:p>
    <w:p w14:paraId="2648B9A1" w14:textId="77777777" w:rsidR="007A7CCB" w:rsidRPr="00A71F9D" w:rsidRDefault="007A7CCB" w:rsidP="002B3D8D">
      <w:pPr>
        <w:spacing w:after="0" w:line="240" w:lineRule="auto"/>
        <w:rPr>
          <w:rFonts w:ascii="Arial" w:eastAsia="Times New Roman" w:hAnsi="Arial" w:cs="Arial"/>
          <w:kern w:val="0"/>
          <w14:ligatures w14:val="none"/>
        </w:rPr>
      </w:pPr>
    </w:p>
    <w:p w14:paraId="1E5088BB" w14:textId="77777777" w:rsidR="006D60E4" w:rsidRPr="00A71F9D" w:rsidRDefault="006D60E4" w:rsidP="00D143AD">
      <w:pPr>
        <w:spacing w:after="0" w:line="240" w:lineRule="auto"/>
        <w:rPr>
          <w:rFonts w:ascii="Arial" w:eastAsia="Times New Roman" w:hAnsi="Arial" w:cs="Arial"/>
          <w:kern w:val="0"/>
          <w14:ligatures w14:val="none"/>
        </w:rPr>
      </w:pPr>
      <w:r w:rsidRPr="00A71F9D">
        <w:rPr>
          <w:rFonts w:ascii="Arial" w:eastAsia="Times New Roman" w:hAnsi="Arial" w:cs="Arial"/>
          <w:kern w:val="0"/>
          <w14:ligatures w14:val="none"/>
        </w:rPr>
        <w:t>This scoring sheet is provided as an example only. Entities must ensure that evaluation criteria and weighting correspond exactly to those published in their RFQ/RFP. Weights should reflect the relative importance of each criterion as stated in the solicitation.</w:t>
      </w:r>
    </w:p>
    <w:p w14:paraId="401CF281" w14:textId="77777777" w:rsidR="006D60E4" w:rsidRPr="00A71F9D" w:rsidRDefault="006D60E4" w:rsidP="00D143AD">
      <w:pPr>
        <w:spacing w:after="0" w:line="240" w:lineRule="auto"/>
        <w:rPr>
          <w:rFonts w:ascii="Arial" w:eastAsia="Times New Roman" w:hAnsi="Arial" w:cs="Arial"/>
          <w:kern w:val="0"/>
          <w14:ligatures w14:val="none"/>
        </w:rPr>
      </w:pPr>
    </w:p>
    <w:p w14:paraId="6FF8DAAC" w14:textId="129A2F80" w:rsidR="00D143AD" w:rsidRPr="00A71F9D" w:rsidRDefault="00D143AD" w:rsidP="00D143AD">
      <w:pPr>
        <w:spacing w:after="0" w:line="240" w:lineRule="auto"/>
        <w:rPr>
          <w:rFonts w:ascii="Arial" w:eastAsia="Times New Roman" w:hAnsi="Arial" w:cs="Arial"/>
          <w:b/>
          <w:bCs/>
          <w:kern w:val="0"/>
          <w14:ligatures w14:val="none"/>
        </w:rPr>
      </w:pPr>
      <w:r w:rsidRPr="00A71F9D">
        <w:rPr>
          <w:rFonts w:ascii="Arial" w:eastAsia="Times New Roman" w:hAnsi="Arial" w:cs="Arial"/>
          <w:b/>
          <w:bCs/>
          <w:kern w:val="0"/>
          <w14:ligatures w14:val="none"/>
        </w:rPr>
        <w:t>Evaluation Scoring Sheet Template</w:t>
      </w:r>
    </w:p>
    <w:p w14:paraId="10BE53AA" w14:textId="77777777" w:rsidR="00D143AD" w:rsidRPr="00A71F9D" w:rsidRDefault="00D143AD" w:rsidP="00D143AD">
      <w:pPr>
        <w:spacing w:after="0" w:line="240" w:lineRule="auto"/>
        <w:rPr>
          <w:rFonts w:ascii="Arial" w:eastAsia="Times New Roman" w:hAnsi="Arial" w:cs="Arial"/>
          <w:b/>
          <w:bCs/>
          <w:kern w:val="0"/>
          <w14:ligatures w14:val="none"/>
        </w:rPr>
      </w:pPr>
    </w:p>
    <w:p w14:paraId="38E9E67B" w14:textId="364CA546" w:rsidR="00D143AD" w:rsidRPr="00A71F9D" w:rsidRDefault="00D143AD" w:rsidP="003D1FA7">
      <w:pPr>
        <w:spacing w:after="120" w:line="240" w:lineRule="auto"/>
        <w:rPr>
          <w:rFonts w:ascii="Arial" w:eastAsia="Times New Roman" w:hAnsi="Arial" w:cs="Arial"/>
          <w:kern w:val="0"/>
          <w14:ligatures w14:val="none"/>
        </w:rPr>
      </w:pPr>
      <w:r w:rsidRPr="00A71F9D">
        <w:rPr>
          <w:rFonts w:ascii="Arial" w:eastAsia="Times New Roman" w:hAnsi="Arial" w:cs="Arial"/>
          <w:b/>
          <w:bCs/>
          <w:kern w:val="0"/>
          <w14:ligatures w14:val="none"/>
        </w:rPr>
        <w:t>NBRC – NEPA EA Consultant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98"/>
        <w:gridCol w:w="880"/>
        <w:gridCol w:w="1323"/>
        <w:gridCol w:w="1849"/>
      </w:tblGrid>
      <w:tr w:rsidR="00D143AD" w:rsidRPr="00A71F9D" w14:paraId="614E1CE5" w14:textId="77777777" w:rsidTr="00D143AD">
        <w:trPr>
          <w:tblHeader/>
          <w:tblCellSpacing w:w="15" w:type="dxa"/>
        </w:trPr>
        <w:tc>
          <w:tcPr>
            <w:tcW w:w="0" w:type="auto"/>
            <w:vAlign w:val="center"/>
            <w:hideMark/>
          </w:tcPr>
          <w:p w14:paraId="3B9FADB5" w14:textId="77777777" w:rsidR="00D143AD" w:rsidRPr="00A71F9D" w:rsidRDefault="00D143AD" w:rsidP="00D143AD">
            <w:pPr>
              <w:spacing w:after="0" w:line="240" w:lineRule="auto"/>
              <w:rPr>
                <w:rFonts w:ascii="Arial" w:eastAsia="Times New Roman" w:hAnsi="Arial" w:cs="Arial"/>
                <w:b/>
                <w:bCs/>
                <w:kern w:val="0"/>
                <w14:ligatures w14:val="none"/>
              </w:rPr>
            </w:pPr>
          </w:p>
          <w:p w14:paraId="003BC90A" w14:textId="709C6A1C" w:rsidR="00D143AD" w:rsidRPr="00A71F9D" w:rsidRDefault="00D143AD" w:rsidP="00D143AD">
            <w:pPr>
              <w:spacing w:after="0" w:line="240" w:lineRule="auto"/>
              <w:rPr>
                <w:rFonts w:ascii="Arial" w:eastAsia="Times New Roman" w:hAnsi="Arial" w:cs="Arial"/>
                <w:b/>
                <w:bCs/>
                <w:kern w:val="0"/>
                <w14:ligatures w14:val="none"/>
              </w:rPr>
            </w:pPr>
            <w:r w:rsidRPr="00A71F9D">
              <w:rPr>
                <w:rFonts w:ascii="Arial" w:eastAsia="Times New Roman" w:hAnsi="Arial" w:cs="Arial"/>
                <w:b/>
                <w:bCs/>
                <w:kern w:val="0"/>
                <w14:ligatures w14:val="none"/>
              </w:rPr>
              <w:t>Criteria</w:t>
            </w:r>
          </w:p>
        </w:tc>
        <w:tc>
          <w:tcPr>
            <w:tcW w:w="0" w:type="auto"/>
            <w:vAlign w:val="center"/>
            <w:hideMark/>
          </w:tcPr>
          <w:p w14:paraId="109C3BA2" w14:textId="77777777" w:rsidR="00D143AD" w:rsidRPr="00A71F9D" w:rsidRDefault="00D143AD" w:rsidP="00D143AD">
            <w:pPr>
              <w:spacing w:after="0" w:line="240" w:lineRule="auto"/>
              <w:rPr>
                <w:rFonts w:ascii="Arial" w:eastAsia="Times New Roman" w:hAnsi="Arial" w:cs="Arial"/>
                <w:b/>
                <w:bCs/>
                <w:kern w:val="0"/>
                <w14:ligatures w14:val="none"/>
              </w:rPr>
            </w:pPr>
            <w:r w:rsidRPr="00A71F9D">
              <w:rPr>
                <w:rFonts w:ascii="Arial" w:eastAsia="Times New Roman" w:hAnsi="Arial" w:cs="Arial"/>
                <w:b/>
                <w:bCs/>
                <w:kern w:val="0"/>
                <w14:ligatures w14:val="none"/>
              </w:rPr>
              <w:t>Weight</w:t>
            </w:r>
          </w:p>
        </w:tc>
        <w:tc>
          <w:tcPr>
            <w:tcW w:w="0" w:type="auto"/>
            <w:vAlign w:val="center"/>
            <w:hideMark/>
          </w:tcPr>
          <w:p w14:paraId="54A875C4" w14:textId="77777777" w:rsidR="00D143AD" w:rsidRPr="00A71F9D" w:rsidRDefault="00D143AD" w:rsidP="00D143AD">
            <w:pPr>
              <w:spacing w:after="0" w:line="240" w:lineRule="auto"/>
              <w:rPr>
                <w:rFonts w:ascii="Arial" w:eastAsia="Times New Roman" w:hAnsi="Arial" w:cs="Arial"/>
                <w:b/>
                <w:bCs/>
                <w:kern w:val="0"/>
                <w14:ligatures w14:val="none"/>
              </w:rPr>
            </w:pPr>
            <w:r w:rsidRPr="00A71F9D">
              <w:rPr>
                <w:rFonts w:ascii="Arial" w:eastAsia="Times New Roman" w:hAnsi="Arial" w:cs="Arial"/>
                <w:b/>
                <w:bCs/>
                <w:kern w:val="0"/>
                <w14:ligatures w14:val="none"/>
              </w:rPr>
              <w:t>Score (1–5)</w:t>
            </w:r>
          </w:p>
        </w:tc>
        <w:tc>
          <w:tcPr>
            <w:tcW w:w="0" w:type="auto"/>
            <w:vAlign w:val="center"/>
            <w:hideMark/>
          </w:tcPr>
          <w:p w14:paraId="5DBAC616" w14:textId="77777777" w:rsidR="00D143AD" w:rsidRPr="00A71F9D" w:rsidRDefault="00D143AD" w:rsidP="00D143AD">
            <w:pPr>
              <w:spacing w:after="0" w:line="240" w:lineRule="auto"/>
              <w:rPr>
                <w:rFonts w:ascii="Arial" w:eastAsia="Times New Roman" w:hAnsi="Arial" w:cs="Arial"/>
                <w:b/>
                <w:bCs/>
                <w:kern w:val="0"/>
                <w14:ligatures w14:val="none"/>
              </w:rPr>
            </w:pPr>
            <w:r w:rsidRPr="00A71F9D">
              <w:rPr>
                <w:rFonts w:ascii="Arial" w:eastAsia="Times New Roman" w:hAnsi="Arial" w:cs="Arial"/>
                <w:b/>
                <w:bCs/>
                <w:kern w:val="0"/>
                <w14:ligatures w14:val="none"/>
              </w:rPr>
              <w:t>Weighted Score</w:t>
            </w:r>
          </w:p>
        </w:tc>
      </w:tr>
      <w:tr w:rsidR="00D143AD" w:rsidRPr="00A71F9D" w14:paraId="11533CC0" w14:textId="77777777" w:rsidTr="00D143AD">
        <w:trPr>
          <w:tblCellSpacing w:w="15" w:type="dxa"/>
        </w:trPr>
        <w:tc>
          <w:tcPr>
            <w:tcW w:w="0" w:type="auto"/>
            <w:vAlign w:val="center"/>
            <w:hideMark/>
          </w:tcPr>
          <w:p w14:paraId="0CB77468" w14:textId="77777777" w:rsidR="00D143AD" w:rsidRPr="00A71F9D" w:rsidRDefault="00D143AD" w:rsidP="00D143AD">
            <w:pPr>
              <w:spacing w:after="0" w:line="240" w:lineRule="auto"/>
              <w:rPr>
                <w:rFonts w:ascii="Arial" w:eastAsia="Times New Roman" w:hAnsi="Arial" w:cs="Arial"/>
                <w:kern w:val="0"/>
                <w14:ligatures w14:val="none"/>
              </w:rPr>
            </w:pPr>
            <w:r w:rsidRPr="00A71F9D">
              <w:rPr>
                <w:rFonts w:ascii="Arial" w:eastAsia="Times New Roman" w:hAnsi="Arial" w:cs="Arial"/>
                <w:kern w:val="0"/>
                <w14:ligatures w14:val="none"/>
              </w:rPr>
              <w:t>Experience with NEPA Environmental Assessments</w:t>
            </w:r>
          </w:p>
        </w:tc>
        <w:tc>
          <w:tcPr>
            <w:tcW w:w="0" w:type="auto"/>
            <w:vAlign w:val="center"/>
            <w:hideMark/>
          </w:tcPr>
          <w:p w14:paraId="74F96CE1" w14:textId="77777777" w:rsidR="00D143AD" w:rsidRPr="00A71F9D" w:rsidRDefault="00D143AD" w:rsidP="00D143AD">
            <w:pPr>
              <w:spacing w:after="0" w:line="240" w:lineRule="auto"/>
              <w:rPr>
                <w:rFonts w:ascii="Arial" w:eastAsia="Times New Roman" w:hAnsi="Arial" w:cs="Arial"/>
                <w:kern w:val="0"/>
                <w14:ligatures w14:val="none"/>
              </w:rPr>
            </w:pPr>
            <w:r w:rsidRPr="00A71F9D">
              <w:rPr>
                <w:rFonts w:ascii="Arial" w:eastAsia="Times New Roman" w:hAnsi="Arial" w:cs="Arial"/>
                <w:kern w:val="0"/>
                <w14:ligatures w14:val="none"/>
              </w:rPr>
              <w:t>30%</w:t>
            </w:r>
          </w:p>
        </w:tc>
        <w:tc>
          <w:tcPr>
            <w:tcW w:w="0" w:type="auto"/>
            <w:vAlign w:val="center"/>
            <w:hideMark/>
          </w:tcPr>
          <w:p w14:paraId="1FD2EF4C" w14:textId="77777777" w:rsidR="00D143AD" w:rsidRPr="00A71F9D" w:rsidRDefault="00D143AD" w:rsidP="00D143AD">
            <w:pPr>
              <w:spacing w:after="0" w:line="240" w:lineRule="auto"/>
              <w:rPr>
                <w:rFonts w:ascii="Arial" w:eastAsia="Times New Roman" w:hAnsi="Arial" w:cs="Arial"/>
                <w:kern w:val="0"/>
                <w14:ligatures w14:val="none"/>
              </w:rPr>
            </w:pPr>
          </w:p>
        </w:tc>
        <w:tc>
          <w:tcPr>
            <w:tcW w:w="0" w:type="auto"/>
            <w:vAlign w:val="center"/>
            <w:hideMark/>
          </w:tcPr>
          <w:p w14:paraId="7A32FE50" w14:textId="77777777" w:rsidR="00D143AD" w:rsidRPr="00A71F9D" w:rsidRDefault="00D143AD" w:rsidP="00D143AD">
            <w:pPr>
              <w:spacing w:after="0" w:line="240" w:lineRule="auto"/>
              <w:rPr>
                <w:rFonts w:ascii="Arial" w:eastAsia="Times New Roman" w:hAnsi="Arial" w:cs="Arial"/>
                <w:kern w:val="0"/>
                <w14:ligatures w14:val="none"/>
              </w:rPr>
            </w:pPr>
          </w:p>
        </w:tc>
      </w:tr>
      <w:tr w:rsidR="00D143AD" w:rsidRPr="00A71F9D" w14:paraId="6E514DF7" w14:textId="77777777" w:rsidTr="00D143AD">
        <w:trPr>
          <w:tblCellSpacing w:w="15" w:type="dxa"/>
        </w:trPr>
        <w:tc>
          <w:tcPr>
            <w:tcW w:w="0" w:type="auto"/>
            <w:vAlign w:val="center"/>
            <w:hideMark/>
          </w:tcPr>
          <w:p w14:paraId="414E44A0" w14:textId="77777777" w:rsidR="00D143AD" w:rsidRPr="00A71F9D" w:rsidRDefault="00D143AD" w:rsidP="00D143AD">
            <w:pPr>
              <w:spacing w:after="0" w:line="240" w:lineRule="auto"/>
              <w:rPr>
                <w:rFonts w:ascii="Arial" w:eastAsia="Times New Roman" w:hAnsi="Arial" w:cs="Arial"/>
                <w:kern w:val="0"/>
                <w14:ligatures w14:val="none"/>
              </w:rPr>
            </w:pPr>
            <w:r w:rsidRPr="00A71F9D">
              <w:rPr>
                <w:rFonts w:ascii="Arial" w:eastAsia="Times New Roman" w:hAnsi="Arial" w:cs="Arial"/>
                <w:kern w:val="0"/>
                <w14:ligatures w14:val="none"/>
              </w:rPr>
              <w:t>Experience with NBRC or Similar Federal Programs</w:t>
            </w:r>
          </w:p>
        </w:tc>
        <w:tc>
          <w:tcPr>
            <w:tcW w:w="0" w:type="auto"/>
            <w:vAlign w:val="center"/>
            <w:hideMark/>
          </w:tcPr>
          <w:p w14:paraId="72AB94C6" w14:textId="77777777" w:rsidR="00D143AD" w:rsidRPr="00A71F9D" w:rsidRDefault="00D143AD" w:rsidP="00D143AD">
            <w:pPr>
              <w:spacing w:after="0" w:line="240" w:lineRule="auto"/>
              <w:rPr>
                <w:rFonts w:ascii="Arial" w:eastAsia="Times New Roman" w:hAnsi="Arial" w:cs="Arial"/>
                <w:kern w:val="0"/>
                <w14:ligatures w14:val="none"/>
              </w:rPr>
            </w:pPr>
            <w:r w:rsidRPr="00A71F9D">
              <w:rPr>
                <w:rFonts w:ascii="Arial" w:eastAsia="Times New Roman" w:hAnsi="Arial" w:cs="Arial"/>
                <w:kern w:val="0"/>
                <w14:ligatures w14:val="none"/>
              </w:rPr>
              <w:t>20%</w:t>
            </w:r>
          </w:p>
        </w:tc>
        <w:tc>
          <w:tcPr>
            <w:tcW w:w="0" w:type="auto"/>
            <w:vAlign w:val="center"/>
            <w:hideMark/>
          </w:tcPr>
          <w:p w14:paraId="3B776A4A" w14:textId="77777777" w:rsidR="00D143AD" w:rsidRPr="00A71F9D" w:rsidRDefault="00D143AD" w:rsidP="00D143AD">
            <w:pPr>
              <w:spacing w:after="0" w:line="240" w:lineRule="auto"/>
              <w:rPr>
                <w:rFonts w:ascii="Arial" w:eastAsia="Times New Roman" w:hAnsi="Arial" w:cs="Arial"/>
                <w:kern w:val="0"/>
                <w14:ligatures w14:val="none"/>
              </w:rPr>
            </w:pPr>
          </w:p>
        </w:tc>
        <w:tc>
          <w:tcPr>
            <w:tcW w:w="0" w:type="auto"/>
            <w:vAlign w:val="center"/>
            <w:hideMark/>
          </w:tcPr>
          <w:p w14:paraId="6F35642F" w14:textId="77777777" w:rsidR="00D143AD" w:rsidRPr="00A71F9D" w:rsidRDefault="00D143AD" w:rsidP="00D143AD">
            <w:pPr>
              <w:spacing w:after="0" w:line="240" w:lineRule="auto"/>
              <w:rPr>
                <w:rFonts w:ascii="Arial" w:eastAsia="Times New Roman" w:hAnsi="Arial" w:cs="Arial"/>
                <w:kern w:val="0"/>
                <w14:ligatures w14:val="none"/>
              </w:rPr>
            </w:pPr>
          </w:p>
        </w:tc>
      </w:tr>
      <w:tr w:rsidR="00D143AD" w:rsidRPr="00A71F9D" w14:paraId="38F6FE5E" w14:textId="77777777" w:rsidTr="00D143AD">
        <w:trPr>
          <w:tblCellSpacing w:w="15" w:type="dxa"/>
        </w:trPr>
        <w:tc>
          <w:tcPr>
            <w:tcW w:w="0" w:type="auto"/>
            <w:vAlign w:val="center"/>
            <w:hideMark/>
          </w:tcPr>
          <w:p w14:paraId="4028F657" w14:textId="77777777" w:rsidR="00D143AD" w:rsidRPr="00A71F9D" w:rsidRDefault="00D143AD" w:rsidP="00D143AD">
            <w:pPr>
              <w:spacing w:after="0" w:line="240" w:lineRule="auto"/>
              <w:rPr>
                <w:rFonts w:ascii="Arial" w:eastAsia="Times New Roman" w:hAnsi="Arial" w:cs="Arial"/>
                <w:kern w:val="0"/>
                <w14:ligatures w14:val="none"/>
              </w:rPr>
            </w:pPr>
            <w:r w:rsidRPr="00A71F9D">
              <w:rPr>
                <w:rFonts w:ascii="Arial" w:eastAsia="Times New Roman" w:hAnsi="Arial" w:cs="Arial"/>
                <w:kern w:val="0"/>
                <w14:ligatures w14:val="none"/>
              </w:rPr>
              <w:t>Technical Approach &amp; Methodology</w:t>
            </w:r>
          </w:p>
        </w:tc>
        <w:tc>
          <w:tcPr>
            <w:tcW w:w="0" w:type="auto"/>
            <w:vAlign w:val="center"/>
            <w:hideMark/>
          </w:tcPr>
          <w:p w14:paraId="7E7F39F3" w14:textId="77777777" w:rsidR="00D143AD" w:rsidRPr="00A71F9D" w:rsidRDefault="00D143AD" w:rsidP="00D143AD">
            <w:pPr>
              <w:spacing w:after="0" w:line="240" w:lineRule="auto"/>
              <w:rPr>
                <w:rFonts w:ascii="Arial" w:eastAsia="Times New Roman" w:hAnsi="Arial" w:cs="Arial"/>
                <w:kern w:val="0"/>
                <w14:ligatures w14:val="none"/>
              </w:rPr>
            </w:pPr>
            <w:r w:rsidRPr="00A71F9D">
              <w:rPr>
                <w:rFonts w:ascii="Arial" w:eastAsia="Times New Roman" w:hAnsi="Arial" w:cs="Arial"/>
                <w:kern w:val="0"/>
                <w14:ligatures w14:val="none"/>
              </w:rPr>
              <w:t>20%</w:t>
            </w:r>
          </w:p>
        </w:tc>
        <w:tc>
          <w:tcPr>
            <w:tcW w:w="0" w:type="auto"/>
            <w:vAlign w:val="center"/>
            <w:hideMark/>
          </w:tcPr>
          <w:p w14:paraId="71DF1104" w14:textId="77777777" w:rsidR="00D143AD" w:rsidRPr="00A71F9D" w:rsidRDefault="00D143AD" w:rsidP="00D143AD">
            <w:pPr>
              <w:spacing w:after="0" w:line="240" w:lineRule="auto"/>
              <w:rPr>
                <w:rFonts w:ascii="Arial" w:eastAsia="Times New Roman" w:hAnsi="Arial" w:cs="Arial"/>
                <w:kern w:val="0"/>
                <w14:ligatures w14:val="none"/>
              </w:rPr>
            </w:pPr>
          </w:p>
        </w:tc>
        <w:tc>
          <w:tcPr>
            <w:tcW w:w="0" w:type="auto"/>
            <w:vAlign w:val="center"/>
            <w:hideMark/>
          </w:tcPr>
          <w:p w14:paraId="159CBC78" w14:textId="77777777" w:rsidR="00D143AD" w:rsidRPr="00A71F9D" w:rsidRDefault="00D143AD" w:rsidP="00D143AD">
            <w:pPr>
              <w:spacing w:after="0" w:line="240" w:lineRule="auto"/>
              <w:rPr>
                <w:rFonts w:ascii="Arial" w:eastAsia="Times New Roman" w:hAnsi="Arial" w:cs="Arial"/>
                <w:kern w:val="0"/>
                <w14:ligatures w14:val="none"/>
              </w:rPr>
            </w:pPr>
          </w:p>
        </w:tc>
      </w:tr>
      <w:tr w:rsidR="00D143AD" w:rsidRPr="00A71F9D" w14:paraId="12798672" w14:textId="77777777" w:rsidTr="00D143AD">
        <w:trPr>
          <w:tblCellSpacing w:w="15" w:type="dxa"/>
        </w:trPr>
        <w:tc>
          <w:tcPr>
            <w:tcW w:w="0" w:type="auto"/>
            <w:vAlign w:val="center"/>
            <w:hideMark/>
          </w:tcPr>
          <w:p w14:paraId="76892D84" w14:textId="77777777" w:rsidR="00D143AD" w:rsidRPr="00A71F9D" w:rsidRDefault="00D143AD" w:rsidP="00D143AD">
            <w:pPr>
              <w:spacing w:after="0" w:line="240" w:lineRule="auto"/>
              <w:rPr>
                <w:rFonts w:ascii="Arial" w:eastAsia="Times New Roman" w:hAnsi="Arial" w:cs="Arial"/>
                <w:kern w:val="0"/>
                <w14:ligatures w14:val="none"/>
              </w:rPr>
            </w:pPr>
            <w:r w:rsidRPr="00A71F9D">
              <w:rPr>
                <w:rFonts w:ascii="Arial" w:eastAsia="Times New Roman" w:hAnsi="Arial" w:cs="Arial"/>
                <w:kern w:val="0"/>
                <w14:ligatures w14:val="none"/>
              </w:rPr>
              <w:t>Project Schedule &amp; Capacity</w:t>
            </w:r>
          </w:p>
        </w:tc>
        <w:tc>
          <w:tcPr>
            <w:tcW w:w="0" w:type="auto"/>
            <w:vAlign w:val="center"/>
            <w:hideMark/>
          </w:tcPr>
          <w:p w14:paraId="07A42B33" w14:textId="77777777" w:rsidR="00D143AD" w:rsidRPr="00A71F9D" w:rsidRDefault="00D143AD" w:rsidP="00D143AD">
            <w:pPr>
              <w:spacing w:after="0" w:line="240" w:lineRule="auto"/>
              <w:rPr>
                <w:rFonts w:ascii="Arial" w:eastAsia="Times New Roman" w:hAnsi="Arial" w:cs="Arial"/>
                <w:kern w:val="0"/>
                <w14:ligatures w14:val="none"/>
              </w:rPr>
            </w:pPr>
            <w:r w:rsidRPr="00A71F9D">
              <w:rPr>
                <w:rFonts w:ascii="Arial" w:eastAsia="Times New Roman" w:hAnsi="Arial" w:cs="Arial"/>
                <w:kern w:val="0"/>
                <w14:ligatures w14:val="none"/>
              </w:rPr>
              <w:t>10%</w:t>
            </w:r>
          </w:p>
        </w:tc>
        <w:tc>
          <w:tcPr>
            <w:tcW w:w="0" w:type="auto"/>
            <w:vAlign w:val="center"/>
            <w:hideMark/>
          </w:tcPr>
          <w:p w14:paraId="4019FBF3" w14:textId="77777777" w:rsidR="00D143AD" w:rsidRPr="00A71F9D" w:rsidRDefault="00D143AD" w:rsidP="00D143AD">
            <w:pPr>
              <w:spacing w:after="0" w:line="240" w:lineRule="auto"/>
              <w:rPr>
                <w:rFonts w:ascii="Arial" w:eastAsia="Times New Roman" w:hAnsi="Arial" w:cs="Arial"/>
                <w:kern w:val="0"/>
                <w14:ligatures w14:val="none"/>
              </w:rPr>
            </w:pPr>
          </w:p>
        </w:tc>
        <w:tc>
          <w:tcPr>
            <w:tcW w:w="0" w:type="auto"/>
            <w:vAlign w:val="center"/>
            <w:hideMark/>
          </w:tcPr>
          <w:p w14:paraId="3FE36A80" w14:textId="77777777" w:rsidR="00D143AD" w:rsidRPr="00A71F9D" w:rsidRDefault="00D143AD" w:rsidP="00D143AD">
            <w:pPr>
              <w:spacing w:after="0" w:line="240" w:lineRule="auto"/>
              <w:rPr>
                <w:rFonts w:ascii="Arial" w:eastAsia="Times New Roman" w:hAnsi="Arial" w:cs="Arial"/>
                <w:kern w:val="0"/>
                <w14:ligatures w14:val="none"/>
              </w:rPr>
            </w:pPr>
          </w:p>
        </w:tc>
      </w:tr>
      <w:tr w:rsidR="00D143AD" w:rsidRPr="00A71F9D" w14:paraId="22D5546A" w14:textId="77777777" w:rsidTr="00D143AD">
        <w:trPr>
          <w:tblCellSpacing w:w="15" w:type="dxa"/>
        </w:trPr>
        <w:tc>
          <w:tcPr>
            <w:tcW w:w="0" w:type="auto"/>
            <w:vAlign w:val="center"/>
            <w:hideMark/>
          </w:tcPr>
          <w:p w14:paraId="5B278400" w14:textId="77777777" w:rsidR="00D143AD" w:rsidRPr="00A71F9D" w:rsidRDefault="00D143AD" w:rsidP="00D143AD">
            <w:pPr>
              <w:spacing w:after="0" w:line="240" w:lineRule="auto"/>
              <w:rPr>
                <w:rFonts w:ascii="Arial" w:eastAsia="Times New Roman" w:hAnsi="Arial" w:cs="Arial"/>
                <w:kern w:val="0"/>
                <w14:ligatures w14:val="none"/>
              </w:rPr>
            </w:pPr>
            <w:r w:rsidRPr="00A71F9D">
              <w:rPr>
                <w:rFonts w:ascii="Arial" w:eastAsia="Times New Roman" w:hAnsi="Arial" w:cs="Arial"/>
                <w:kern w:val="0"/>
                <w14:ligatures w14:val="none"/>
              </w:rPr>
              <w:t>Cost Proposal / Cost Reasonableness</w:t>
            </w:r>
          </w:p>
        </w:tc>
        <w:tc>
          <w:tcPr>
            <w:tcW w:w="0" w:type="auto"/>
            <w:vAlign w:val="center"/>
            <w:hideMark/>
          </w:tcPr>
          <w:p w14:paraId="15FFE3DF" w14:textId="77777777" w:rsidR="00D143AD" w:rsidRPr="00A71F9D" w:rsidRDefault="00D143AD" w:rsidP="00D143AD">
            <w:pPr>
              <w:spacing w:after="0" w:line="240" w:lineRule="auto"/>
              <w:rPr>
                <w:rFonts w:ascii="Arial" w:eastAsia="Times New Roman" w:hAnsi="Arial" w:cs="Arial"/>
                <w:kern w:val="0"/>
                <w14:ligatures w14:val="none"/>
              </w:rPr>
            </w:pPr>
            <w:r w:rsidRPr="00A71F9D">
              <w:rPr>
                <w:rFonts w:ascii="Arial" w:eastAsia="Times New Roman" w:hAnsi="Arial" w:cs="Arial"/>
                <w:kern w:val="0"/>
                <w14:ligatures w14:val="none"/>
              </w:rPr>
              <w:t>20%</w:t>
            </w:r>
          </w:p>
        </w:tc>
        <w:tc>
          <w:tcPr>
            <w:tcW w:w="0" w:type="auto"/>
            <w:vAlign w:val="center"/>
            <w:hideMark/>
          </w:tcPr>
          <w:p w14:paraId="14D59CC2" w14:textId="77777777" w:rsidR="00D143AD" w:rsidRPr="00A71F9D" w:rsidRDefault="00D143AD" w:rsidP="00D143AD">
            <w:pPr>
              <w:spacing w:after="0" w:line="240" w:lineRule="auto"/>
              <w:rPr>
                <w:rFonts w:ascii="Arial" w:eastAsia="Times New Roman" w:hAnsi="Arial" w:cs="Arial"/>
                <w:kern w:val="0"/>
                <w14:ligatures w14:val="none"/>
              </w:rPr>
            </w:pPr>
          </w:p>
        </w:tc>
        <w:tc>
          <w:tcPr>
            <w:tcW w:w="0" w:type="auto"/>
            <w:vAlign w:val="center"/>
            <w:hideMark/>
          </w:tcPr>
          <w:p w14:paraId="61EB8189" w14:textId="77777777" w:rsidR="00D143AD" w:rsidRPr="00A71F9D" w:rsidRDefault="00D143AD" w:rsidP="00D143AD">
            <w:pPr>
              <w:spacing w:after="0" w:line="240" w:lineRule="auto"/>
              <w:rPr>
                <w:rFonts w:ascii="Arial" w:eastAsia="Times New Roman" w:hAnsi="Arial" w:cs="Arial"/>
                <w:kern w:val="0"/>
                <w14:ligatures w14:val="none"/>
              </w:rPr>
            </w:pPr>
          </w:p>
        </w:tc>
      </w:tr>
      <w:tr w:rsidR="00D143AD" w:rsidRPr="00A71F9D" w14:paraId="2D078934" w14:textId="77777777" w:rsidTr="00D143AD">
        <w:trPr>
          <w:tblCellSpacing w:w="15" w:type="dxa"/>
        </w:trPr>
        <w:tc>
          <w:tcPr>
            <w:tcW w:w="0" w:type="auto"/>
            <w:vAlign w:val="center"/>
            <w:hideMark/>
          </w:tcPr>
          <w:p w14:paraId="6D1432B5" w14:textId="77777777" w:rsidR="00D143AD" w:rsidRPr="00A71F9D" w:rsidRDefault="00D143AD" w:rsidP="00D143AD">
            <w:pPr>
              <w:spacing w:after="0" w:line="240" w:lineRule="auto"/>
              <w:rPr>
                <w:rFonts w:ascii="Arial" w:eastAsia="Times New Roman" w:hAnsi="Arial" w:cs="Arial"/>
                <w:kern w:val="0"/>
                <w14:ligatures w14:val="none"/>
              </w:rPr>
            </w:pPr>
            <w:r w:rsidRPr="00A71F9D">
              <w:rPr>
                <w:rFonts w:ascii="Arial" w:eastAsia="Times New Roman" w:hAnsi="Arial" w:cs="Arial"/>
                <w:b/>
                <w:bCs/>
                <w:kern w:val="0"/>
                <w14:ligatures w14:val="none"/>
              </w:rPr>
              <w:t>Total</w:t>
            </w:r>
          </w:p>
        </w:tc>
        <w:tc>
          <w:tcPr>
            <w:tcW w:w="0" w:type="auto"/>
            <w:vAlign w:val="center"/>
            <w:hideMark/>
          </w:tcPr>
          <w:p w14:paraId="3AEA3F8B" w14:textId="77777777" w:rsidR="00D143AD" w:rsidRPr="00A71F9D" w:rsidRDefault="00D143AD" w:rsidP="00D143AD">
            <w:pPr>
              <w:spacing w:after="0" w:line="240" w:lineRule="auto"/>
              <w:rPr>
                <w:rFonts w:ascii="Arial" w:eastAsia="Times New Roman" w:hAnsi="Arial" w:cs="Arial"/>
                <w:kern w:val="0"/>
                <w14:ligatures w14:val="none"/>
              </w:rPr>
            </w:pPr>
            <w:r w:rsidRPr="00A71F9D">
              <w:rPr>
                <w:rFonts w:ascii="Arial" w:eastAsia="Times New Roman" w:hAnsi="Arial" w:cs="Arial"/>
                <w:kern w:val="0"/>
                <w14:ligatures w14:val="none"/>
              </w:rPr>
              <w:t>100%</w:t>
            </w:r>
          </w:p>
        </w:tc>
        <w:tc>
          <w:tcPr>
            <w:tcW w:w="0" w:type="auto"/>
            <w:vAlign w:val="center"/>
            <w:hideMark/>
          </w:tcPr>
          <w:p w14:paraId="47947FA7" w14:textId="77777777" w:rsidR="00D143AD" w:rsidRPr="00A71F9D" w:rsidRDefault="00D143AD" w:rsidP="00D143AD">
            <w:pPr>
              <w:spacing w:after="0" w:line="240" w:lineRule="auto"/>
              <w:rPr>
                <w:rFonts w:ascii="Arial" w:eastAsia="Times New Roman" w:hAnsi="Arial" w:cs="Arial"/>
                <w:kern w:val="0"/>
                <w14:ligatures w14:val="none"/>
              </w:rPr>
            </w:pPr>
          </w:p>
        </w:tc>
        <w:tc>
          <w:tcPr>
            <w:tcW w:w="0" w:type="auto"/>
            <w:vAlign w:val="center"/>
            <w:hideMark/>
          </w:tcPr>
          <w:p w14:paraId="26F20070" w14:textId="77777777" w:rsidR="00D143AD" w:rsidRPr="00A71F9D" w:rsidRDefault="00D143AD" w:rsidP="00D143AD">
            <w:pPr>
              <w:spacing w:after="0" w:line="240" w:lineRule="auto"/>
              <w:rPr>
                <w:rFonts w:ascii="Arial" w:eastAsia="Times New Roman" w:hAnsi="Arial" w:cs="Arial"/>
                <w:kern w:val="0"/>
                <w14:ligatures w14:val="none"/>
              </w:rPr>
            </w:pPr>
          </w:p>
        </w:tc>
      </w:tr>
    </w:tbl>
    <w:p w14:paraId="1142F2F5" w14:textId="77777777" w:rsidR="00D143AD" w:rsidRPr="00A71F9D" w:rsidRDefault="00D143AD" w:rsidP="00D143AD">
      <w:pPr>
        <w:spacing w:after="0" w:line="240" w:lineRule="auto"/>
        <w:rPr>
          <w:rFonts w:ascii="Arial" w:eastAsia="Times New Roman" w:hAnsi="Arial" w:cs="Arial"/>
          <w:b/>
          <w:bCs/>
          <w:kern w:val="0"/>
          <w14:ligatures w14:val="none"/>
        </w:rPr>
      </w:pPr>
    </w:p>
    <w:p w14:paraId="1527526E" w14:textId="5F63C329" w:rsidR="00D143AD" w:rsidRPr="00A71F9D" w:rsidRDefault="00D143AD" w:rsidP="003D1FA7">
      <w:pPr>
        <w:spacing w:after="120" w:line="240" w:lineRule="auto"/>
        <w:rPr>
          <w:rFonts w:ascii="Arial" w:eastAsia="Times New Roman" w:hAnsi="Arial" w:cs="Arial"/>
          <w:b/>
          <w:bCs/>
          <w:kern w:val="0"/>
          <w14:ligatures w14:val="none"/>
        </w:rPr>
      </w:pPr>
      <w:r w:rsidRPr="00A71F9D">
        <w:rPr>
          <w:rFonts w:ascii="Arial" w:eastAsia="Times New Roman" w:hAnsi="Arial" w:cs="Arial"/>
          <w:b/>
          <w:bCs/>
          <w:kern w:val="0"/>
          <w14:ligatures w14:val="none"/>
        </w:rPr>
        <w:t>Scoring Guide</w:t>
      </w:r>
    </w:p>
    <w:p w14:paraId="209204D4" w14:textId="77777777" w:rsidR="00D143AD" w:rsidRPr="00A71F9D" w:rsidRDefault="00D143AD" w:rsidP="00D143AD">
      <w:pPr>
        <w:spacing w:after="0" w:line="240" w:lineRule="auto"/>
        <w:rPr>
          <w:rFonts w:ascii="Arial" w:eastAsia="Times New Roman" w:hAnsi="Arial" w:cs="Arial"/>
          <w:kern w:val="0"/>
          <w14:ligatures w14:val="none"/>
        </w:rPr>
      </w:pPr>
      <w:r w:rsidRPr="00A71F9D">
        <w:rPr>
          <w:rFonts w:ascii="Arial" w:eastAsia="Times New Roman" w:hAnsi="Arial" w:cs="Arial"/>
          <w:kern w:val="0"/>
          <w14:ligatures w14:val="none"/>
        </w:rPr>
        <w:t>5 = Excellent / Highly Responsive</w:t>
      </w:r>
      <w:r w:rsidRPr="00A71F9D">
        <w:rPr>
          <w:rFonts w:ascii="Arial" w:eastAsia="Times New Roman" w:hAnsi="Arial" w:cs="Arial"/>
          <w:kern w:val="0"/>
          <w14:ligatures w14:val="none"/>
        </w:rPr>
        <w:br/>
        <w:t>4 = Very Good</w:t>
      </w:r>
      <w:r w:rsidRPr="00A71F9D">
        <w:rPr>
          <w:rFonts w:ascii="Arial" w:eastAsia="Times New Roman" w:hAnsi="Arial" w:cs="Arial"/>
          <w:kern w:val="0"/>
          <w14:ligatures w14:val="none"/>
        </w:rPr>
        <w:br/>
        <w:t>3 = Acceptable</w:t>
      </w:r>
      <w:r w:rsidRPr="00A71F9D">
        <w:rPr>
          <w:rFonts w:ascii="Arial" w:eastAsia="Times New Roman" w:hAnsi="Arial" w:cs="Arial"/>
          <w:kern w:val="0"/>
          <w14:ligatures w14:val="none"/>
        </w:rPr>
        <w:br/>
      </w:r>
      <w:r w:rsidRPr="00A71F9D">
        <w:rPr>
          <w:rFonts w:ascii="Arial" w:eastAsia="Times New Roman" w:hAnsi="Arial" w:cs="Arial"/>
          <w:kern w:val="0"/>
          <w14:ligatures w14:val="none"/>
        </w:rPr>
        <w:lastRenderedPageBreak/>
        <w:t>2 = Marginal</w:t>
      </w:r>
      <w:r w:rsidRPr="00A71F9D">
        <w:rPr>
          <w:rFonts w:ascii="Arial" w:eastAsia="Times New Roman" w:hAnsi="Arial" w:cs="Arial"/>
          <w:kern w:val="0"/>
          <w14:ligatures w14:val="none"/>
        </w:rPr>
        <w:br/>
        <w:t>1 = Unsatisfactory</w:t>
      </w:r>
    </w:p>
    <w:p w14:paraId="3587F048" w14:textId="77777777" w:rsidR="00D143AD" w:rsidRPr="00A71F9D" w:rsidRDefault="00D143AD" w:rsidP="00D143AD">
      <w:pPr>
        <w:spacing w:after="0" w:line="240" w:lineRule="auto"/>
        <w:rPr>
          <w:rFonts w:ascii="Arial" w:eastAsia="Times New Roman" w:hAnsi="Arial" w:cs="Arial"/>
          <w:kern w:val="0"/>
          <w14:ligatures w14:val="none"/>
        </w:rPr>
      </w:pPr>
    </w:p>
    <w:p w14:paraId="1CCFFBB4" w14:textId="1AD34197" w:rsidR="00D143AD" w:rsidRPr="00A71F9D" w:rsidRDefault="00D143AD" w:rsidP="00D143AD">
      <w:pPr>
        <w:spacing w:after="0" w:line="240" w:lineRule="auto"/>
        <w:rPr>
          <w:rFonts w:ascii="Arial" w:eastAsia="Times New Roman" w:hAnsi="Arial" w:cs="Arial"/>
          <w:kern w:val="0"/>
          <w14:ligatures w14:val="none"/>
        </w:rPr>
      </w:pPr>
      <w:r w:rsidRPr="00A71F9D">
        <w:rPr>
          <w:rFonts w:ascii="Arial" w:eastAsia="Times New Roman" w:hAnsi="Arial" w:cs="Arial"/>
          <w:kern w:val="0"/>
          <w14:ligatures w14:val="none"/>
        </w:rPr>
        <w:t>Each evaluator completes independently. Scores are averaged for final ranking.</w:t>
      </w:r>
    </w:p>
    <w:p w14:paraId="71F7F530" w14:textId="67284E6B" w:rsidR="00D143AD" w:rsidRPr="00A71F9D" w:rsidRDefault="00D143AD" w:rsidP="00D143AD">
      <w:pPr>
        <w:spacing w:after="0" w:line="240" w:lineRule="auto"/>
        <w:rPr>
          <w:rFonts w:ascii="Arial" w:eastAsia="Times New Roman" w:hAnsi="Arial" w:cs="Arial"/>
          <w:kern w:val="0"/>
          <w14:ligatures w14:val="none"/>
        </w:rPr>
      </w:pPr>
    </w:p>
    <w:p w14:paraId="5086399C" w14:textId="77777777" w:rsidR="00D143AD" w:rsidRPr="00A71F9D" w:rsidRDefault="00D143AD" w:rsidP="00D143AD">
      <w:pPr>
        <w:spacing w:after="0" w:line="240" w:lineRule="auto"/>
        <w:rPr>
          <w:rFonts w:ascii="Arial" w:eastAsia="Times New Roman" w:hAnsi="Arial" w:cs="Arial"/>
          <w:kern w:val="0"/>
          <w14:ligatures w14:val="none"/>
        </w:rPr>
      </w:pPr>
      <w:r w:rsidRPr="00A71F9D">
        <w:rPr>
          <w:rFonts w:ascii="Arial" w:eastAsia="Times New Roman" w:hAnsi="Arial" w:cs="Arial"/>
          <w:kern w:val="0"/>
          <w14:ligatures w14:val="none"/>
        </w:rPr>
        <w:t xml:space="preserve">If using </w:t>
      </w:r>
      <w:r w:rsidRPr="00A71F9D">
        <w:rPr>
          <w:rFonts w:ascii="Arial" w:eastAsia="Times New Roman" w:hAnsi="Arial" w:cs="Arial"/>
          <w:b/>
          <w:bCs/>
          <w:kern w:val="0"/>
          <w14:ligatures w14:val="none"/>
        </w:rPr>
        <w:t>Qualifications-Based Selection (QBS)</w:t>
      </w:r>
      <w:r w:rsidRPr="00A71F9D">
        <w:rPr>
          <w:rFonts w:ascii="Arial" w:eastAsia="Times New Roman" w:hAnsi="Arial" w:cs="Arial"/>
          <w:kern w:val="0"/>
          <w14:ligatures w14:val="none"/>
        </w:rPr>
        <w:t>:</w:t>
      </w:r>
      <w:r w:rsidRPr="00A71F9D">
        <w:rPr>
          <w:rFonts w:ascii="Arial" w:eastAsia="Times New Roman" w:hAnsi="Arial" w:cs="Arial"/>
          <w:kern w:val="0"/>
          <w14:ligatures w14:val="none"/>
        </w:rPr>
        <w:br/>
        <w:t>Remove cost category and rank based on qualifications only.</w:t>
      </w:r>
    </w:p>
    <w:p w14:paraId="641AD319" w14:textId="77777777" w:rsidR="00D143AD" w:rsidRDefault="00D143AD" w:rsidP="002B3D8D">
      <w:pPr>
        <w:spacing w:after="0" w:line="240" w:lineRule="auto"/>
        <w:rPr>
          <w:rFonts w:ascii="Arial" w:eastAsia="Times New Roman" w:hAnsi="Arial" w:cs="Arial"/>
          <w:kern w:val="0"/>
          <w14:ligatures w14:val="none"/>
        </w:rPr>
      </w:pPr>
    </w:p>
    <w:p w14:paraId="26B39532" w14:textId="77777777" w:rsidR="003D4D35" w:rsidRDefault="003D4D35" w:rsidP="002B3D8D">
      <w:pPr>
        <w:spacing w:after="0" w:line="240" w:lineRule="auto"/>
        <w:rPr>
          <w:rFonts w:ascii="Arial" w:eastAsia="Times New Roman" w:hAnsi="Arial" w:cs="Arial"/>
          <w:kern w:val="0"/>
          <w14:ligatures w14:val="none"/>
        </w:rPr>
      </w:pPr>
    </w:p>
    <w:p w14:paraId="194B4F7F" w14:textId="77777777" w:rsidR="003D4D35" w:rsidRDefault="003D4D35" w:rsidP="002B3D8D">
      <w:pPr>
        <w:spacing w:after="0" w:line="240" w:lineRule="auto"/>
        <w:rPr>
          <w:rFonts w:ascii="Arial" w:eastAsia="Times New Roman" w:hAnsi="Arial" w:cs="Arial"/>
          <w:kern w:val="0"/>
          <w14:ligatures w14:val="none"/>
        </w:rPr>
      </w:pPr>
    </w:p>
    <w:p w14:paraId="120C6CC5" w14:textId="77777777" w:rsidR="003D4D35" w:rsidRDefault="003D4D35" w:rsidP="002B3D8D">
      <w:pPr>
        <w:spacing w:after="0" w:line="240" w:lineRule="auto"/>
        <w:rPr>
          <w:rFonts w:ascii="Arial" w:eastAsia="Times New Roman" w:hAnsi="Arial" w:cs="Arial"/>
          <w:kern w:val="0"/>
          <w14:ligatures w14:val="none"/>
        </w:rPr>
      </w:pPr>
    </w:p>
    <w:p w14:paraId="2B859F95" w14:textId="77777777" w:rsidR="003D4D35" w:rsidRDefault="003D4D35" w:rsidP="002B3D8D">
      <w:pPr>
        <w:spacing w:after="0" w:line="240" w:lineRule="auto"/>
        <w:rPr>
          <w:rFonts w:ascii="Arial" w:eastAsia="Times New Roman" w:hAnsi="Arial" w:cs="Arial"/>
          <w:kern w:val="0"/>
          <w14:ligatures w14:val="none"/>
        </w:rPr>
      </w:pPr>
    </w:p>
    <w:p w14:paraId="1E0EFB28" w14:textId="77777777" w:rsidR="003D4D35" w:rsidRDefault="003D4D35" w:rsidP="002B3D8D">
      <w:pPr>
        <w:spacing w:after="0" w:line="240" w:lineRule="auto"/>
        <w:rPr>
          <w:rFonts w:ascii="Arial" w:eastAsia="Times New Roman" w:hAnsi="Arial" w:cs="Arial"/>
          <w:kern w:val="0"/>
          <w14:ligatures w14:val="none"/>
        </w:rPr>
      </w:pPr>
    </w:p>
    <w:p w14:paraId="28B71479" w14:textId="77777777" w:rsidR="003D4D35" w:rsidRDefault="003D4D35" w:rsidP="002B3D8D">
      <w:pPr>
        <w:spacing w:after="0" w:line="240" w:lineRule="auto"/>
        <w:rPr>
          <w:rFonts w:ascii="Arial" w:eastAsia="Times New Roman" w:hAnsi="Arial" w:cs="Arial"/>
          <w:kern w:val="0"/>
          <w14:ligatures w14:val="none"/>
        </w:rPr>
      </w:pPr>
    </w:p>
    <w:p w14:paraId="1A347DAD" w14:textId="77777777" w:rsidR="003D4D35" w:rsidRDefault="003D4D35" w:rsidP="002B3D8D">
      <w:pPr>
        <w:spacing w:after="0" w:line="240" w:lineRule="auto"/>
        <w:rPr>
          <w:rFonts w:ascii="Arial" w:eastAsia="Times New Roman" w:hAnsi="Arial" w:cs="Arial"/>
          <w:kern w:val="0"/>
          <w14:ligatures w14:val="none"/>
        </w:rPr>
      </w:pPr>
    </w:p>
    <w:p w14:paraId="4A6366B2" w14:textId="77777777" w:rsidR="003D4D35" w:rsidRDefault="003D4D35" w:rsidP="002B3D8D">
      <w:pPr>
        <w:spacing w:after="0" w:line="240" w:lineRule="auto"/>
        <w:rPr>
          <w:rFonts w:ascii="Arial" w:eastAsia="Times New Roman" w:hAnsi="Arial" w:cs="Arial"/>
          <w:kern w:val="0"/>
          <w14:ligatures w14:val="none"/>
        </w:rPr>
      </w:pPr>
    </w:p>
    <w:p w14:paraId="3A0C724C" w14:textId="77777777" w:rsidR="003D4D35" w:rsidRDefault="003D4D35" w:rsidP="002B3D8D">
      <w:pPr>
        <w:spacing w:after="0" w:line="240" w:lineRule="auto"/>
        <w:rPr>
          <w:rFonts w:ascii="Arial" w:eastAsia="Times New Roman" w:hAnsi="Arial" w:cs="Arial"/>
          <w:kern w:val="0"/>
          <w14:ligatures w14:val="none"/>
        </w:rPr>
      </w:pPr>
    </w:p>
    <w:p w14:paraId="5AA81DF4" w14:textId="77777777" w:rsidR="003D4D35" w:rsidRDefault="003D4D35" w:rsidP="002B3D8D">
      <w:pPr>
        <w:spacing w:after="0" w:line="240" w:lineRule="auto"/>
        <w:rPr>
          <w:rFonts w:ascii="Arial" w:eastAsia="Times New Roman" w:hAnsi="Arial" w:cs="Arial"/>
          <w:kern w:val="0"/>
          <w14:ligatures w14:val="none"/>
        </w:rPr>
      </w:pPr>
    </w:p>
    <w:p w14:paraId="41057E0B" w14:textId="77777777" w:rsidR="003D4D35" w:rsidRDefault="003D4D35" w:rsidP="002B3D8D">
      <w:pPr>
        <w:spacing w:after="0" w:line="240" w:lineRule="auto"/>
        <w:rPr>
          <w:rFonts w:ascii="Arial" w:eastAsia="Times New Roman" w:hAnsi="Arial" w:cs="Arial"/>
          <w:kern w:val="0"/>
          <w14:ligatures w14:val="none"/>
        </w:rPr>
      </w:pPr>
    </w:p>
    <w:sectPr w:rsidR="003D4D35" w:rsidSect="007B0197">
      <w:headerReference w:type="default" r:id="rId2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F9C40" w14:textId="77777777" w:rsidR="00C2003B" w:rsidRDefault="00C2003B" w:rsidP="00612A8D">
      <w:pPr>
        <w:spacing w:after="0" w:line="240" w:lineRule="auto"/>
      </w:pPr>
      <w:r>
        <w:separator/>
      </w:r>
    </w:p>
  </w:endnote>
  <w:endnote w:type="continuationSeparator" w:id="0">
    <w:p w14:paraId="6EADBD73" w14:textId="77777777" w:rsidR="00C2003B" w:rsidRDefault="00C2003B" w:rsidP="00612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altName w:val="Arial"/>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032358"/>
      <w:docPartObj>
        <w:docPartGallery w:val="Page Numbers (Bottom of Page)"/>
        <w:docPartUnique/>
      </w:docPartObj>
    </w:sdtPr>
    <w:sdtEndPr>
      <w:rPr>
        <w:noProof/>
      </w:rPr>
    </w:sdtEndPr>
    <w:sdtContent>
      <w:p w14:paraId="59DBD526" w14:textId="3C7DF756" w:rsidR="002C5C8B" w:rsidRDefault="002C5C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FCA06D" w14:textId="77777777" w:rsidR="002C5C8B" w:rsidRDefault="002C5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93104" w14:textId="77777777" w:rsidR="00C2003B" w:rsidRDefault="00C2003B" w:rsidP="00612A8D">
      <w:pPr>
        <w:spacing w:after="0" w:line="240" w:lineRule="auto"/>
      </w:pPr>
      <w:r>
        <w:separator/>
      </w:r>
    </w:p>
  </w:footnote>
  <w:footnote w:type="continuationSeparator" w:id="0">
    <w:p w14:paraId="266A3D4F" w14:textId="77777777" w:rsidR="00C2003B" w:rsidRDefault="00C2003B" w:rsidP="00612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6CF2" w14:textId="3D14F573" w:rsidR="00612A8D" w:rsidRPr="00056145" w:rsidRDefault="00612A8D" w:rsidP="0011564C">
    <w:pPr>
      <w:jc w:val="center"/>
      <w:rPr>
        <w:rFonts w:ascii="Arial" w:hAnsi="Arial" w:cs="Arial"/>
        <w:b/>
        <w:bCs/>
        <w:sz w:val="28"/>
        <w:szCs w:val="28"/>
      </w:rPr>
    </w:pPr>
    <w:r w:rsidRPr="00056145">
      <w:rPr>
        <w:rFonts w:ascii="Arial" w:hAnsi="Arial" w:cs="Arial"/>
        <w:b/>
        <w:bCs/>
        <w:sz w:val="28"/>
        <w:szCs w:val="28"/>
      </w:rPr>
      <w:t>Example R</w:t>
    </w:r>
    <w:r w:rsidR="00204C4C" w:rsidRPr="00056145">
      <w:rPr>
        <w:rFonts w:ascii="Arial" w:hAnsi="Arial" w:cs="Arial"/>
        <w:b/>
        <w:bCs/>
        <w:sz w:val="28"/>
        <w:szCs w:val="28"/>
      </w:rPr>
      <w:t>e</w:t>
    </w:r>
    <w:r w:rsidR="006F5926" w:rsidRPr="00056145">
      <w:rPr>
        <w:rFonts w:ascii="Arial" w:hAnsi="Arial" w:cs="Arial"/>
        <w:b/>
        <w:bCs/>
        <w:sz w:val="28"/>
        <w:szCs w:val="28"/>
      </w:rPr>
      <w:t xml:space="preserve">quest </w:t>
    </w:r>
    <w:r w:rsidR="00DE0122" w:rsidRPr="00056145">
      <w:rPr>
        <w:rFonts w:ascii="Arial" w:hAnsi="Arial" w:cs="Arial"/>
        <w:b/>
        <w:bCs/>
        <w:sz w:val="28"/>
        <w:szCs w:val="28"/>
      </w:rPr>
      <w:t xml:space="preserve">for </w:t>
    </w:r>
    <w:r w:rsidRPr="00056145">
      <w:rPr>
        <w:rFonts w:ascii="Arial" w:hAnsi="Arial" w:cs="Arial"/>
        <w:b/>
        <w:bCs/>
        <w:sz w:val="28"/>
        <w:szCs w:val="28"/>
      </w:rPr>
      <w:t>Q</w:t>
    </w:r>
    <w:r w:rsidR="006F5926" w:rsidRPr="00056145">
      <w:rPr>
        <w:rFonts w:ascii="Arial" w:hAnsi="Arial" w:cs="Arial"/>
        <w:b/>
        <w:bCs/>
        <w:sz w:val="28"/>
        <w:szCs w:val="28"/>
      </w:rPr>
      <w:t>ualifications (RFQ)</w:t>
    </w:r>
  </w:p>
  <w:p w14:paraId="0134AA86" w14:textId="1D0663DA" w:rsidR="00612A8D" w:rsidRPr="00056145" w:rsidRDefault="0011564C" w:rsidP="0011564C">
    <w:pPr>
      <w:pBdr>
        <w:bottom w:val="single" w:sz="4" w:space="1" w:color="auto"/>
      </w:pBdr>
      <w:jc w:val="center"/>
      <w:rPr>
        <w:rFonts w:ascii="Arial" w:hAnsi="Arial" w:cs="Arial"/>
        <w:sz w:val="28"/>
        <w:szCs w:val="28"/>
      </w:rPr>
    </w:pPr>
    <w:r w:rsidRPr="00056145">
      <w:rPr>
        <w:rFonts w:ascii="Arial" w:hAnsi="Arial" w:cs="Arial"/>
        <w:sz w:val="28"/>
        <w:szCs w:val="28"/>
      </w:rPr>
      <w:t>Soliciting</w:t>
    </w:r>
    <w:r w:rsidR="00612A8D" w:rsidRPr="00056145">
      <w:rPr>
        <w:rFonts w:ascii="Arial" w:hAnsi="Arial" w:cs="Arial"/>
        <w:sz w:val="28"/>
        <w:szCs w:val="28"/>
      </w:rPr>
      <w:t xml:space="preserve"> pro</w:t>
    </w:r>
    <w:r w:rsidRPr="00056145">
      <w:rPr>
        <w:rFonts w:ascii="Arial" w:hAnsi="Arial" w:cs="Arial"/>
        <w:sz w:val="28"/>
        <w:szCs w:val="28"/>
      </w:rPr>
      <w:t>posals for environmental consulting firms to complete NEPA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500A" w14:textId="4675B394" w:rsidR="00F37785" w:rsidRPr="00E37009" w:rsidRDefault="00F37785" w:rsidP="00E37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9213" w14:textId="44F19AB3" w:rsidR="00571C50" w:rsidRPr="006A4DEB" w:rsidRDefault="00D50C74" w:rsidP="00D50C74">
    <w:pPr>
      <w:pStyle w:val="Header"/>
      <w:pBdr>
        <w:bottom w:val="single" w:sz="4" w:space="1" w:color="auto"/>
      </w:pBdr>
      <w:tabs>
        <w:tab w:val="clear" w:pos="4680"/>
      </w:tabs>
      <w:jc w:val="center"/>
      <w:rPr>
        <w:rFonts w:ascii="Arial" w:hAnsi="Arial" w:cs="Arial"/>
      </w:rPr>
    </w:pPr>
    <w:r w:rsidRPr="006A4DEB">
      <w:rPr>
        <w:rFonts w:ascii="Arial" w:hAnsi="Arial" w:cs="Arial"/>
        <w:b/>
        <w:bCs/>
        <w:sz w:val="28"/>
        <w:szCs w:val="28"/>
      </w:rPr>
      <w:t>Example Procurement Summary / Selection Memo Template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BC46" w14:textId="1057482E" w:rsidR="00371A94" w:rsidRPr="006A4DEB" w:rsidRDefault="00371A94" w:rsidP="00D50C74">
    <w:pPr>
      <w:pStyle w:val="Header"/>
      <w:pBdr>
        <w:bottom w:val="single" w:sz="4" w:space="1" w:color="auto"/>
      </w:pBdr>
      <w:tabs>
        <w:tab w:val="clear" w:pos="4680"/>
      </w:tabs>
      <w:jc w:val="center"/>
      <w:rPr>
        <w:rFonts w:ascii="Arial" w:hAnsi="Arial" w:cs="Arial"/>
      </w:rPr>
    </w:pPr>
    <w:r w:rsidRPr="006A4DEB">
      <w:rPr>
        <w:rFonts w:ascii="Arial" w:hAnsi="Arial" w:cs="Arial"/>
        <w:b/>
        <w:bCs/>
        <w:sz w:val="28"/>
        <w:szCs w:val="28"/>
      </w:rPr>
      <w:t xml:space="preserve">Example </w:t>
    </w:r>
    <w:r w:rsidR="00DE730C" w:rsidRPr="006A4DEB">
      <w:rPr>
        <w:rFonts w:ascii="Arial" w:hAnsi="Arial" w:cs="Arial"/>
        <w:b/>
        <w:bCs/>
        <w:sz w:val="28"/>
        <w:szCs w:val="28"/>
      </w:rPr>
      <w:t>Evaluation Scoring Sheet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5011"/>
    <w:multiLevelType w:val="hybridMultilevel"/>
    <w:tmpl w:val="CF50E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901"/>
    <w:multiLevelType w:val="hybridMultilevel"/>
    <w:tmpl w:val="3EAC9F8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813038"/>
    <w:multiLevelType w:val="multilevel"/>
    <w:tmpl w:val="47CA8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46708"/>
    <w:multiLevelType w:val="hybridMultilevel"/>
    <w:tmpl w:val="6D0E1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E7E33"/>
    <w:multiLevelType w:val="multilevel"/>
    <w:tmpl w:val="60CC0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60D03"/>
    <w:multiLevelType w:val="hybridMultilevel"/>
    <w:tmpl w:val="CC100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92C33"/>
    <w:multiLevelType w:val="multilevel"/>
    <w:tmpl w:val="C78E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BE1819"/>
    <w:multiLevelType w:val="multilevel"/>
    <w:tmpl w:val="63C2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541CE"/>
    <w:multiLevelType w:val="hybridMultilevel"/>
    <w:tmpl w:val="34B8F43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0240A5F"/>
    <w:multiLevelType w:val="multilevel"/>
    <w:tmpl w:val="0A4E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8E583B"/>
    <w:multiLevelType w:val="hybridMultilevel"/>
    <w:tmpl w:val="E5BC094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3F27DC0"/>
    <w:multiLevelType w:val="hybridMultilevel"/>
    <w:tmpl w:val="08C261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637F69"/>
    <w:multiLevelType w:val="hybridMultilevel"/>
    <w:tmpl w:val="8A78B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9C29C3"/>
    <w:multiLevelType w:val="hybridMultilevel"/>
    <w:tmpl w:val="93BC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3469B7"/>
    <w:multiLevelType w:val="multilevel"/>
    <w:tmpl w:val="BE96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5070B4"/>
    <w:multiLevelType w:val="multilevel"/>
    <w:tmpl w:val="15DC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597003"/>
    <w:multiLevelType w:val="hybridMultilevel"/>
    <w:tmpl w:val="12826F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4E5A6F"/>
    <w:multiLevelType w:val="multilevel"/>
    <w:tmpl w:val="5D82C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8E4C03"/>
    <w:multiLevelType w:val="hybridMultilevel"/>
    <w:tmpl w:val="835034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625405"/>
    <w:multiLevelType w:val="hybridMultilevel"/>
    <w:tmpl w:val="0B58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7653DB"/>
    <w:multiLevelType w:val="hybridMultilevel"/>
    <w:tmpl w:val="AFACD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C2601E0"/>
    <w:multiLevelType w:val="hybridMultilevel"/>
    <w:tmpl w:val="599E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1D59E0"/>
    <w:multiLevelType w:val="multilevel"/>
    <w:tmpl w:val="7ADC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0398783">
    <w:abstractNumId w:val="4"/>
  </w:num>
  <w:num w:numId="2" w16cid:durableId="1601911943">
    <w:abstractNumId w:val="2"/>
  </w:num>
  <w:num w:numId="3" w16cid:durableId="325714640">
    <w:abstractNumId w:val="14"/>
  </w:num>
  <w:num w:numId="4" w16cid:durableId="1132139425">
    <w:abstractNumId w:val="6"/>
  </w:num>
  <w:num w:numId="5" w16cid:durableId="1662272960">
    <w:abstractNumId w:val="5"/>
  </w:num>
  <w:num w:numId="6" w16cid:durableId="1856647854">
    <w:abstractNumId w:val="20"/>
  </w:num>
  <w:num w:numId="7" w16cid:durableId="580523085">
    <w:abstractNumId w:val="10"/>
  </w:num>
  <w:num w:numId="8" w16cid:durableId="1018920799">
    <w:abstractNumId w:val="12"/>
  </w:num>
  <w:num w:numId="9" w16cid:durableId="1758751265">
    <w:abstractNumId w:val="13"/>
  </w:num>
  <w:num w:numId="10" w16cid:durableId="2134664469">
    <w:abstractNumId w:val="7"/>
  </w:num>
  <w:num w:numId="11" w16cid:durableId="1400249522">
    <w:abstractNumId w:val="0"/>
  </w:num>
  <w:num w:numId="12" w16cid:durableId="2079089714">
    <w:abstractNumId w:val="3"/>
  </w:num>
  <w:num w:numId="13" w16cid:durableId="1583030137">
    <w:abstractNumId w:val="1"/>
  </w:num>
  <w:num w:numId="14" w16cid:durableId="822892283">
    <w:abstractNumId w:val="8"/>
  </w:num>
  <w:num w:numId="15" w16cid:durableId="1491753036">
    <w:abstractNumId w:val="11"/>
  </w:num>
  <w:num w:numId="16" w16cid:durableId="1041436981">
    <w:abstractNumId w:val="16"/>
  </w:num>
  <w:num w:numId="17" w16cid:durableId="1357845724">
    <w:abstractNumId w:val="18"/>
  </w:num>
  <w:num w:numId="18" w16cid:durableId="1657875573">
    <w:abstractNumId w:val="15"/>
  </w:num>
  <w:num w:numId="19" w16cid:durableId="610669427">
    <w:abstractNumId w:val="9"/>
  </w:num>
  <w:num w:numId="20" w16cid:durableId="571232487">
    <w:abstractNumId w:val="17"/>
  </w:num>
  <w:num w:numId="21" w16cid:durableId="488908981">
    <w:abstractNumId w:val="22"/>
  </w:num>
  <w:num w:numId="22" w16cid:durableId="775752697">
    <w:abstractNumId w:val="21"/>
  </w:num>
  <w:num w:numId="23" w16cid:durableId="16662765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64"/>
    <w:rsid w:val="0003049A"/>
    <w:rsid w:val="00040E14"/>
    <w:rsid w:val="00041296"/>
    <w:rsid w:val="00056145"/>
    <w:rsid w:val="00063090"/>
    <w:rsid w:val="00070D8D"/>
    <w:rsid w:val="00072F6B"/>
    <w:rsid w:val="00072FBE"/>
    <w:rsid w:val="00077523"/>
    <w:rsid w:val="0008026E"/>
    <w:rsid w:val="00091764"/>
    <w:rsid w:val="00093F31"/>
    <w:rsid w:val="00096D93"/>
    <w:rsid w:val="000A1580"/>
    <w:rsid w:val="000A2367"/>
    <w:rsid w:val="000B3CF6"/>
    <w:rsid w:val="000C3138"/>
    <w:rsid w:val="000D419F"/>
    <w:rsid w:val="000E74A5"/>
    <w:rsid w:val="00100E3D"/>
    <w:rsid w:val="00104AB7"/>
    <w:rsid w:val="00104CAB"/>
    <w:rsid w:val="0011564C"/>
    <w:rsid w:val="00120755"/>
    <w:rsid w:val="00121479"/>
    <w:rsid w:val="00124394"/>
    <w:rsid w:val="00125624"/>
    <w:rsid w:val="00133F0B"/>
    <w:rsid w:val="001376E7"/>
    <w:rsid w:val="00142223"/>
    <w:rsid w:val="00145316"/>
    <w:rsid w:val="00151F7F"/>
    <w:rsid w:val="00163B36"/>
    <w:rsid w:val="001656B7"/>
    <w:rsid w:val="0019183C"/>
    <w:rsid w:val="00194F99"/>
    <w:rsid w:val="00195DA1"/>
    <w:rsid w:val="001B1D00"/>
    <w:rsid w:val="001B3DA2"/>
    <w:rsid w:val="001C3132"/>
    <w:rsid w:val="001C4797"/>
    <w:rsid w:val="001D3728"/>
    <w:rsid w:val="001E6D66"/>
    <w:rsid w:val="001F33DA"/>
    <w:rsid w:val="001F457E"/>
    <w:rsid w:val="00200514"/>
    <w:rsid w:val="00204C4C"/>
    <w:rsid w:val="00251119"/>
    <w:rsid w:val="00256B05"/>
    <w:rsid w:val="00270BCE"/>
    <w:rsid w:val="0029365A"/>
    <w:rsid w:val="00293827"/>
    <w:rsid w:val="002B3D8D"/>
    <w:rsid w:val="002B40CD"/>
    <w:rsid w:val="002C5C8B"/>
    <w:rsid w:val="002D079E"/>
    <w:rsid w:val="002D2296"/>
    <w:rsid w:val="002D2E04"/>
    <w:rsid w:val="002E021F"/>
    <w:rsid w:val="002E1AC6"/>
    <w:rsid w:val="002E1D80"/>
    <w:rsid w:val="002F1EF8"/>
    <w:rsid w:val="002F486D"/>
    <w:rsid w:val="00302AD5"/>
    <w:rsid w:val="0031218E"/>
    <w:rsid w:val="00313FF3"/>
    <w:rsid w:val="00316CE0"/>
    <w:rsid w:val="00322348"/>
    <w:rsid w:val="00324341"/>
    <w:rsid w:val="0032514D"/>
    <w:rsid w:val="00330835"/>
    <w:rsid w:val="003377ED"/>
    <w:rsid w:val="00341274"/>
    <w:rsid w:val="00371A94"/>
    <w:rsid w:val="00380D9A"/>
    <w:rsid w:val="00383883"/>
    <w:rsid w:val="0038707D"/>
    <w:rsid w:val="00390AB6"/>
    <w:rsid w:val="00397C48"/>
    <w:rsid w:val="003A24B8"/>
    <w:rsid w:val="003C4A32"/>
    <w:rsid w:val="003C73D7"/>
    <w:rsid w:val="003C75DB"/>
    <w:rsid w:val="003C7735"/>
    <w:rsid w:val="003D1FA7"/>
    <w:rsid w:val="003D2871"/>
    <w:rsid w:val="003D4D35"/>
    <w:rsid w:val="003E2BDE"/>
    <w:rsid w:val="004113CF"/>
    <w:rsid w:val="00415AF2"/>
    <w:rsid w:val="00416EFE"/>
    <w:rsid w:val="0042175C"/>
    <w:rsid w:val="00426292"/>
    <w:rsid w:val="00430966"/>
    <w:rsid w:val="00444B06"/>
    <w:rsid w:val="004454E7"/>
    <w:rsid w:val="00467094"/>
    <w:rsid w:val="00472493"/>
    <w:rsid w:val="00474224"/>
    <w:rsid w:val="004807EF"/>
    <w:rsid w:val="00481568"/>
    <w:rsid w:val="00485188"/>
    <w:rsid w:val="00491946"/>
    <w:rsid w:val="00491D83"/>
    <w:rsid w:val="004C5E70"/>
    <w:rsid w:val="004D7F0E"/>
    <w:rsid w:val="004E2ED7"/>
    <w:rsid w:val="005007FE"/>
    <w:rsid w:val="00500F5E"/>
    <w:rsid w:val="00501AD7"/>
    <w:rsid w:val="00507F7F"/>
    <w:rsid w:val="00524C4B"/>
    <w:rsid w:val="00536606"/>
    <w:rsid w:val="005511BC"/>
    <w:rsid w:val="00564EEC"/>
    <w:rsid w:val="00570BF8"/>
    <w:rsid w:val="00571C50"/>
    <w:rsid w:val="00581CB0"/>
    <w:rsid w:val="005A4A47"/>
    <w:rsid w:val="005A72DE"/>
    <w:rsid w:val="005A738E"/>
    <w:rsid w:val="005B7B12"/>
    <w:rsid w:val="005C35DB"/>
    <w:rsid w:val="005C3BC7"/>
    <w:rsid w:val="005E527D"/>
    <w:rsid w:val="005E6E6F"/>
    <w:rsid w:val="00605930"/>
    <w:rsid w:val="00610588"/>
    <w:rsid w:val="00612A8D"/>
    <w:rsid w:val="00620902"/>
    <w:rsid w:val="00622485"/>
    <w:rsid w:val="00624275"/>
    <w:rsid w:val="006301C1"/>
    <w:rsid w:val="0063370F"/>
    <w:rsid w:val="00640E68"/>
    <w:rsid w:val="00641361"/>
    <w:rsid w:val="00665D3E"/>
    <w:rsid w:val="006724C1"/>
    <w:rsid w:val="00680C85"/>
    <w:rsid w:val="00690680"/>
    <w:rsid w:val="0069453B"/>
    <w:rsid w:val="006A4DEB"/>
    <w:rsid w:val="006B1100"/>
    <w:rsid w:val="006B79BA"/>
    <w:rsid w:val="006B7D07"/>
    <w:rsid w:val="006C7397"/>
    <w:rsid w:val="006D4719"/>
    <w:rsid w:val="006D5E97"/>
    <w:rsid w:val="006D60E4"/>
    <w:rsid w:val="006F2A14"/>
    <w:rsid w:val="006F5926"/>
    <w:rsid w:val="007116FA"/>
    <w:rsid w:val="00712DE5"/>
    <w:rsid w:val="00730CEA"/>
    <w:rsid w:val="00733819"/>
    <w:rsid w:val="00740966"/>
    <w:rsid w:val="0074672A"/>
    <w:rsid w:val="007572CF"/>
    <w:rsid w:val="00776E19"/>
    <w:rsid w:val="00781F8A"/>
    <w:rsid w:val="007823EB"/>
    <w:rsid w:val="007A7CCB"/>
    <w:rsid w:val="007B0197"/>
    <w:rsid w:val="007B287B"/>
    <w:rsid w:val="007B75CA"/>
    <w:rsid w:val="007B7BC6"/>
    <w:rsid w:val="007D0704"/>
    <w:rsid w:val="007D328C"/>
    <w:rsid w:val="007D4EEC"/>
    <w:rsid w:val="007E01DB"/>
    <w:rsid w:val="007E2BCA"/>
    <w:rsid w:val="007E4DE3"/>
    <w:rsid w:val="007F4A15"/>
    <w:rsid w:val="00822DA9"/>
    <w:rsid w:val="008351DB"/>
    <w:rsid w:val="008400B1"/>
    <w:rsid w:val="0084573A"/>
    <w:rsid w:val="0085685A"/>
    <w:rsid w:val="00877B44"/>
    <w:rsid w:val="00880F38"/>
    <w:rsid w:val="00892C5E"/>
    <w:rsid w:val="008A317C"/>
    <w:rsid w:val="008A79B7"/>
    <w:rsid w:val="008B2D35"/>
    <w:rsid w:val="008B4442"/>
    <w:rsid w:val="008B6317"/>
    <w:rsid w:val="008B7B52"/>
    <w:rsid w:val="008C259D"/>
    <w:rsid w:val="008E53BC"/>
    <w:rsid w:val="008F0636"/>
    <w:rsid w:val="009033E6"/>
    <w:rsid w:val="00904C2E"/>
    <w:rsid w:val="0091020B"/>
    <w:rsid w:val="00913A41"/>
    <w:rsid w:val="00920D99"/>
    <w:rsid w:val="0094270A"/>
    <w:rsid w:val="00945CD0"/>
    <w:rsid w:val="00956B83"/>
    <w:rsid w:val="00960DFF"/>
    <w:rsid w:val="00967ADE"/>
    <w:rsid w:val="00995595"/>
    <w:rsid w:val="009A2812"/>
    <w:rsid w:val="009B1C58"/>
    <w:rsid w:val="009B52DA"/>
    <w:rsid w:val="009B5DC9"/>
    <w:rsid w:val="009C3B61"/>
    <w:rsid w:val="009C760E"/>
    <w:rsid w:val="009D66B7"/>
    <w:rsid w:val="009F7816"/>
    <w:rsid w:val="00A22B79"/>
    <w:rsid w:val="00A4341B"/>
    <w:rsid w:val="00A45B8E"/>
    <w:rsid w:val="00A52F8A"/>
    <w:rsid w:val="00A64765"/>
    <w:rsid w:val="00A65C91"/>
    <w:rsid w:val="00A71F9D"/>
    <w:rsid w:val="00A8333D"/>
    <w:rsid w:val="00A92A20"/>
    <w:rsid w:val="00A93E4F"/>
    <w:rsid w:val="00A97BED"/>
    <w:rsid w:val="00AA4D7E"/>
    <w:rsid w:val="00AB384E"/>
    <w:rsid w:val="00AC3966"/>
    <w:rsid w:val="00AC5C12"/>
    <w:rsid w:val="00AD1286"/>
    <w:rsid w:val="00AD13C2"/>
    <w:rsid w:val="00AD1DB1"/>
    <w:rsid w:val="00AE5896"/>
    <w:rsid w:val="00AF52FD"/>
    <w:rsid w:val="00AF6E46"/>
    <w:rsid w:val="00B25AC1"/>
    <w:rsid w:val="00B338E0"/>
    <w:rsid w:val="00B66345"/>
    <w:rsid w:val="00B7390B"/>
    <w:rsid w:val="00B866E4"/>
    <w:rsid w:val="00B93BD2"/>
    <w:rsid w:val="00B94329"/>
    <w:rsid w:val="00B973E3"/>
    <w:rsid w:val="00BD1FC4"/>
    <w:rsid w:val="00BD2123"/>
    <w:rsid w:val="00C00B64"/>
    <w:rsid w:val="00C066BF"/>
    <w:rsid w:val="00C10311"/>
    <w:rsid w:val="00C11778"/>
    <w:rsid w:val="00C122C3"/>
    <w:rsid w:val="00C12AEA"/>
    <w:rsid w:val="00C179EE"/>
    <w:rsid w:val="00C2003B"/>
    <w:rsid w:val="00C321B6"/>
    <w:rsid w:val="00C42390"/>
    <w:rsid w:val="00C50317"/>
    <w:rsid w:val="00C53FC7"/>
    <w:rsid w:val="00C548A4"/>
    <w:rsid w:val="00C60DD2"/>
    <w:rsid w:val="00C649B5"/>
    <w:rsid w:val="00C66F0D"/>
    <w:rsid w:val="00C77486"/>
    <w:rsid w:val="00C80031"/>
    <w:rsid w:val="00C80A09"/>
    <w:rsid w:val="00C94A85"/>
    <w:rsid w:val="00CA0A36"/>
    <w:rsid w:val="00CA3B30"/>
    <w:rsid w:val="00CB2A77"/>
    <w:rsid w:val="00CC6DE6"/>
    <w:rsid w:val="00CD3425"/>
    <w:rsid w:val="00D143AD"/>
    <w:rsid w:val="00D15FAA"/>
    <w:rsid w:val="00D2072E"/>
    <w:rsid w:val="00D3664C"/>
    <w:rsid w:val="00D44BFE"/>
    <w:rsid w:val="00D50C74"/>
    <w:rsid w:val="00D67BAC"/>
    <w:rsid w:val="00D7581B"/>
    <w:rsid w:val="00DA1BD1"/>
    <w:rsid w:val="00DA634B"/>
    <w:rsid w:val="00DC3001"/>
    <w:rsid w:val="00DC7AF8"/>
    <w:rsid w:val="00DD4DF9"/>
    <w:rsid w:val="00DE0122"/>
    <w:rsid w:val="00DE0EDC"/>
    <w:rsid w:val="00DE6957"/>
    <w:rsid w:val="00DE730C"/>
    <w:rsid w:val="00DF4784"/>
    <w:rsid w:val="00DF4839"/>
    <w:rsid w:val="00E121BC"/>
    <w:rsid w:val="00E12692"/>
    <w:rsid w:val="00E12E1F"/>
    <w:rsid w:val="00E1517A"/>
    <w:rsid w:val="00E25735"/>
    <w:rsid w:val="00E37009"/>
    <w:rsid w:val="00E4776E"/>
    <w:rsid w:val="00E52CBD"/>
    <w:rsid w:val="00E64A6A"/>
    <w:rsid w:val="00E65721"/>
    <w:rsid w:val="00E7588C"/>
    <w:rsid w:val="00E838B1"/>
    <w:rsid w:val="00E97E25"/>
    <w:rsid w:val="00EB579E"/>
    <w:rsid w:val="00EE088E"/>
    <w:rsid w:val="00EE3E2F"/>
    <w:rsid w:val="00F00034"/>
    <w:rsid w:val="00F12E05"/>
    <w:rsid w:val="00F144E4"/>
    <w:rsid w:val="00F163FE"/>
    <w:rsid w:val="00F32587"/>
    <w:rsid w:val="00F3395C"/>
    <w:rsid w:val="00F37785"/>
    <w:rsid w:val="00F43C0A"/>
    <w:rsid w:val="00F45A4E"/>
    <w:rsid w:val="00F45CB1"/>
    <w:rsid w:val="00F8212B"/>
    <w:rsid w:val="00F977A3"/>
    <w:rsid w:val="00FE42A4"/>
    <w:rsid w:val="00FE4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B7401"/>
  <w15:chartTrackingRefBased/>
  <w15:docId w15:val="{8089B5E4-F0FD-458B-B4F5-B34F1FE7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7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7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7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7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7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7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7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7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7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7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7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7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764"/>
    <w:rPr>
      <w:rFonts w:eastAsiaTheme="majorEastAsia" w:cstheme="majorBidi"/>
      <w:color w:val="272727" w:themeColor="text1" w:themeTint="D8"/>
    </w:rPr>
  </w:style>
  <w:style w:type="paragraph" w:styleId="Title">
    <w:name w:val="Title"/>
    <w:basedOn w:val="Normal"/>
    <w:next w:val="Normal"/>
    <w:link w:val="TitleChar"/>
    <w:uiPriority w:val="10"/>
    <w:qFormat/>
    <w:rsid w:val="00091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7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764"/>
    <w:pPr>
      <w:spacing w:before="160"/>
      <w:jc w:val="center"/>
    </w:pPr>
    <w:rPr>
      <w:i/>
      <w:iCs/>
      <w:color w:val="404040" w:themeColor="text1" w:themeTint="BF"/>
    </w:rPr>
  </w:style>
  <w:style w:type="character" w:customStyle="1" w:styleId="QuoteChar">
    <w:name w:val="Quote Char"/>
    <w:basedOn w:val="DefaultParagraphFont"/>
    <w:link w:val="Quote"/>
    <w:uiPriority w:val="29"/>
    <w:rsid w:val="00091764"/>
    <w:rPr>
      <w:i/>
      <w:iCs/>
      <w:color w:val="404040" w:themeColor="text1" w:themeTint="BF"/>
    </w:rPr>
  </w:style>
  <w:style w:type="paragraph" w:styleId="ListParagraph">
    <w:name w:val="List Paragraph"/>
    <w:basedOn w:val="Normal"/>
    <w:uiPriority w:val="34"/>
    <w:qFormat/>
    <w:rsid w:val="00091764"/>
    <w:pPr>
      <w:ind w:left="720"/>
      <w:contextualSpacing/>
    </w:pPr>
  </w:style>
  <w:style w:type="character" w:styleId="IntenseEmphasis">
    <w:name w:val="Intense Emphasis"/>
    <w:basedOn w:val="DefaultParagraphFont"/>
    <w:uiPriority w:val="21"/>
    <w:qFormat/>
    <w:rsid w:val="00091764"/>
    <w:rPr>
      <w:i/>
      <w:iCs/>
      <w:color w:val="0F4761" w:themeColor="accent1" w:themeShade="BF"/>
    </w:rPr>
  </w:style>
  <w:style w:type="paragraph" w:styleId="IntenseQuote">
    <w:name w:val="Intense Quote"/>
    <w:basedOn w:val="Normal"/>
    <w:next w:val="Normal"/>
    <w:link w:val="IntenseQuoteChar"/>
    <w:uiPriority w:val="30"/>
    <w:qFormat/>
    <w:rsid w:val="00091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764"/>
    <w:rPr>
      <w:i/>
      <w:iCs/>
      <w:color w:val="0F4761" w:themeColor="accent1" w:themeShade="BF"/>
    </w:rPr>
  </w:style>
  <w:style w:type="character" w:styleId="IntenseReference">
    <w:name w:val="Intense Reference"/>
    <w:basedOn w:val="DefaultParagraphFont"/>
    <w:uiPriority w:val="32"/>
    <w:qFormat/>
    <w:rsid w:val="00091764"/>
    <w:rPr>
      <w:b/>
      <w:bCs/>
      <w:smallCaps/>
      <w:color w:val="0F4761" w:themeColor="accent1" w:themeShade="BF"/>
      <w:spacing w:val="5"/>
    </w:rPr>
  </w:style>
  <w:style w:type="character" w:styleId="Hyperlink">
    <w:name w:val="Hyperlink"/>
    <w:basedOn w:val="DefaultParagraphFont"/>
    <w:uiPriority w:val="99"/>
    <w:unhideWhenUsed/>
    <w:rsid w:val="007B75CA"/>
    <w:rPr>
      <w:color w:val="467886" w:themeColor="hyperlink"/>
      <w:u w:val="single"/>
    </w:rPr>
  </w:style>
  <w:style w:type="character" w:styleId="UnresolvedMention">
    <w:name w:val="Unresolved Mention"/>
    <w:basedOn w:val="DefaultParagraphFont"/>
    <w:uiPriority w:val="99"/>
    <w:semiHidden/>
    <w:unhideWhenUsed/>
    <w:rsid w:val="007B75CA"/>
    <w:rPr>
      <w:color w:val="605E5C"/>
      <w:shd w:val="clear" w:color="auto" w:fill="E1DFDD"/>
    </w:rPr>
  </w:style>
  <w:style w:type="paragraph" w:styleId="NormalWeb">
    <w:name w:val="Normal (Web)"/>
    <w:basedOn w:val="Normal"/>
    <w:uiPriority w:val="99"/>
    <w:semiHidden/>
    <w:unhideWhenUsed/>
    <w:rsid w:val="00EB579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12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A8D"/>
  </w:style>
  <w:style w:type="paragraph" w:styleId="Footer">
    <w:name w:val="footer"/>
    <w:basedOn w:val="Normal"/>
    <w:link w:val="FooterChar"/>
    <w:uiPriority w:val="99"/>
    <w:unhideWhenUsed/>
    <w:rsid w:val="00612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A8D"/>
  </w:style>
  <w:style w:type="paragraph" w:styleId="Revision">
    <w:name w:val="Revision"/>
    <w:hidden/>
    <w:uiPriority w:val="99"/>
    <w:semiHidden/>
    <w:rsid w:val="003C73D7"/>
    <w:pPr>
      <w:spacing w:after="0" w:line="240" w:lineRule="auto"/>
    </w:pPr>
  </w:style>
  <w:style w:type="character" w:styleId="CommentReference">
    <w:name w:val="annotation reference"/>
    <w:basedOn w:val="DefaultParagraphFont"/>
    <w:uiPriority w:val="99"/>
    <w:semiHidden/>
    <w:unhideWhenUsed/>
    <w:rsid w:val="007E4DE3"/>
    <w:rPr>
      <w:sz w:val="16"/>
      <w:szCs w:val="16"/>
    </w:rPr>
  </w:style>
  <w:style w:type="paragraph" w:styleId="CommentText">
    <w:name w:val="annotation text"/>
    <w:basedOn w:val="Normal"/>
    <w:link w:val="CommentTextChar"/>
    <w:uiPriority w:val="99"/>
    <w:unhideWhenUsed/>
    <w:rsid w:val="007E4DE3"/>
    <w:pPr>
      <w:spacing w:line="240" w:lineRule="auto"/>
    </w:pPr>
    <w:rPr>
      <w:sz w:val="20"/>
      <w:szCs w:val="20"/>
    </w:rPr>
  </w:style>
  <w:style w:type="character" w:customStyle="1" w:styleId="CommentTextChar">
    <w:name w:val="Comment Text Char"/>
    <w:basedOn w:val="DefaultParagraphFont"/>
    <w:link w:val="CommentText"/>
    <w:uiPriority w:val="99"/>
    <w:rsid w:val="007E4DE3"/>
    <w:rPr>
      <w:sz w:val="20"/>
      <w:szCs w:val="20"/>
    </w:rPr>
  </w:style>
  <w:style w:type="paragraph" w:styleId="CommentSubject">
    <w:name w:val="annotation subject"/>
    <w:basedOn w:val="CommentText"/>
    <w:next w:val="CommentText"/>
    <w:link w:val="CommentSubjectChar"/>
    <w:uiPriority w:val="99"/>
    <w:semiHidden/>
    <w:unhideWhenUsed/>
    <w:rsid w:val="007E4DE3"/>
    <w:rPr>
      <w:b/>
      <w:bCs/>
    </w:rPr>
  </w:style>
  <w:style w:type="character" w:customStyle="1" w:styleId="CommentSubjectChar">
    <w:name w:val="Comment Subject Char"/>
    <w:basedOn w:val="CommentTextChar"/>
    <w:link w:val="CommentSubject"/>
    <w:uiPriority w:val="99"/>
    <w:semiHidden/>
    <w:rsid w:val="007E4DE3"/>
    <w:rPr>
      <w:b/>
      <w:bCs/>
      <w:sz w:val="20"/>
      <w:szCs w:val="20"/>
    </w:rPr>
  </w:style>
  <w:style w:type="paragraph" w:customStyle="1" w:styleId="Exampletext">
    <w:name w:val="Example text"/>
    <w:basedOn w:val="Normal"/>
    <w:qFormat/>
    <w:rsid w:val="003D4D35"/>
    <w:pPr>
      <w:spacing w:after="120" w:line="240" w:lineRule="auto"/>
      <w:jc w:val="both"/>
    </w:pPr>
    <w:rPr>
      <w:rFonts w:ascii="Source Sans Pro" w:eastAsia="Times New Roman" w:hAnsi="Source Sans Pro" w:cs="Times New Roman"/>
      <w:i/>
      <w:color w:val="018569"/>
      <w:kern w:val="0"/>
      <w:sz w:val="22"/>
      <w14:ligatures w14:val="none"/>
    </w:rPr>
  </w:style>
  <w:style w:type="paragraph" w:customStyle="1" w:styleId="Guidancetext">
    <w:name w:val="Guidance text"/>
    <w:basedOn w:val="Exampletext"/>
    <w:qFormat/>
    <w:rsid w:val="003D4D35"/>
    <w:rPr>
      <w:bCs/>
      <w:i w:val="0"/>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duffy@townofwoodstock.org" TargetMode="External"/><Relationship Id="rId18" Type="http://schemas.openxmlformats.org/officeDocument/2006/relationships/hyperlink" Target="https://www.nbrc.gov/userfiles/files/NEPA%20DOCS/NBRC%20EA%20Guidance%20Overview%20FY26.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nbrc.gov/userfiles/files/NEPA%20DOCS/NBRC%20EA%20Template_FY26.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brc.gov/userfiles/files/NEPA%20DOCS/NBRC%20EA%20Template_FY26.docx" TargetMode="External"/><Relationship Id="rId20" Type="http://schemas.openxmlformats.org/officeDocument/2006/relationships/hyperlink" Target="mailto:dbecertifications@dot.nh.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nbrc.gov/content/NEPA" TargetMode="External"/><Relationship Id="rId23" Type="http://schemas.openxmlformats.org/officeDocument/2006/relationships/header" Target="header4.xml"/><Relationship Id="rId10" Type="http://schemas.openxmlformats.org/officeDocument/2006/relationships/hyperlink" Target="https://www.nbrc.gov/content/NEPA" TargetMode="External"/><Relationship Id="rId19" Type="http://schemas.openxmlformats.org/officeDocument/2006/relationships/hyperlink" Target="https://www.dot.nh.gov/doing-business-nhdot/office-federal-compliance/disadvantaged-business-enterprise-progr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duffy@townofwoodstock.org"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190225-dc26-4cf5-bc9e-ef0c80857bb4">
      <Terms xmlns="http://schemas.microsoft.com/office/infopath/2007/PartnerControls"/>
    </lcf76f155ced4ddcb4097134ff3c332f>
    <TaxCatchAll xmlns="01e93a5b-e801-4e2d-95f0-fb778f641b2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ABC5F3268BC14ABB3624524683B807" ma:contentTypeVersion="16" ma:contentTypeDescription="Create a new document." ma:contentTypeScope="" ma:versionID="4b1171bcfdcb024a027e62c8c51bdf85">
  <xsd:schema xmlns:xsd="http://www.w3.org/2001/XMLSchema" xmlns:xs="http://www.w3.org/2001/XMLSchema" xmlns:p="http://schemas.microsoft.com/office/2006/metadata/properties" xmlns:ns1="http://schemas.microsoft.com/sharepoint/v3" xmlns:ns2="2a190225-dc26-4cf5-bc9e-ef0c80857bb4" xmlns:ns3="01e93a5b-e801-4e2d-95f0-fb778f641b20" targetNamespace="http://schemas.microsoft.com/office/2006/metadata/properties" ma:root="true" ma:fieldsID="3f631b26d4df30c5e1f076f37ac1ce11" ns1:_="" ns2:_="" ns3:_="">
    <xsd:import namespace="http://schemas.microsoft.com/sharepoint/v3"/>
    <xsd:import namespace="2a190225-dc26-4cf5-bc9e-ef0c80857bb4"/>
    <xsd:import namespace="01e93a5b-e801-4e2d-95f0-fb778f641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190225-dc26-4cf5-bc9e-ef0c80857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a67718b-15ab-4a4a-8d3b-00b6a77e91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e93a5b-e801-4e2d-95f0-fb778f641b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507699a-01aa-4e6e-a33a-aea09ad8a9e6}" ma:internalName="TaxCatchAll" ma:showField="CatchAllData" ma:web="01e93a5b-e801-4e2d-95f0-fb778f641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582D2-4851-4948-A238-F8C6ED788BC9}">
  <ds:schemaRefs>
    <ds:schemaRef ds:uri="http://schemas.microsoft.com/sharepoint/v3/contenttype/forms"/>
  </ds:schemaRefs>
</ds:datastoreItem>
</file>

<file path=customXml/itemProps2.xml><?xml version="1.0" encoding="utf-8"?>
<ds:datastoreItem xmlns:ds="http://schemas.openxmlformats.org/officeDocument/2006/customXml" ds:itemID="{90E6C045-A1D2-41FA-A7CB-7E78A351A55B}">
  <ds:schemaRefs>
    <ds:schemaRef ds:uri="http://schemas.microsoft.com/office/2006/metadata/properties"/>
    <ds:schemaRef ds:uri="http://schemas.microsoft.com/office/infopath/2007/PartnerControls"/>
    <ds:schemaRef ds:uri="2a190225-dc26-4cf5-bc9e-ef0c80857bb4"/>
    <ds:schemaRef ds:uri="01e93a5b-e801-4e2d-95f0-fb778f641b20"/>
    <ds:schemaRef ds:uri="http://schemas.microsoft.com/sharepoint/v3"/>
  </ds:schemaRefs>
</ds:datastoreItem>
</file>

<file path=customXml/itemProps3.xml><?xml version="1.0" encoding="utf-8"?>
<ds:datastoreItem xmlns:ds="http://schemas.openxmlformats.org/officeDocument/2006/customXml" ds:itemID="{127F6130-DF00-4DC9-BABE-21A3E4AE9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190225-dc26-4cf5-bc9e-ef0c80857bb4"/>
    <ds:schemaRef ds:uri="01e93a5b-e801-4e2d-95f0-fb778f641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f1b2213-efe3-4763-a721-9ff15ccd313f}" enabled="0" method="" siteId="{ff1b2213-efe3-4763-a721-9ff15ccd313f}"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2038</Words>
  <Characters>12537</Characters>
  <Application>Microsoft Office Word</Application>
  <DocSecurity>0</DocSecurity>
  <Lines>379</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Moren-Grey</dc:creator>
  <cp:keywords/>
  <dc:description/>
  <cp:lastModifiedBy>Andrea Smith</cp:lastModifiedBy>
  <cp:revision>2</cp:revision>
  <dcterms:created xsi:type="dcterms:W3CDTF">2026-05-19T20:57:00Z</dcterms:created>
  <dcterms:modified xsi:type="dcterms:W3CDTF">2026-05-19T20:57:00Z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49ba6e35-e609-438e-844e-2c44d11adc35</vt:lpwstr>
  </property>
  <property fmtid="{D5CDD505-2E9C-101B-9397-08002B2CF9AE}" pid="3" name="MediaServiceImageTags">
    <vt:lpwstr/>
  </property>
  <property fmtid="{D5CDD505-2E9C-101B-9397-08002B2CF9AE}" pid="4" name="ContentTypeId">
    <vt:lpwstr>0x010100A0ABC5F3268BC14ABB3624524683B807</vt:lpwstr>
  </property>
</Properties>
</file>